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5BF3" w14:textId="77777777" w:rsidR="00077269" w:rsidRPr="00A24799" w:rsidRDefault="00233797" w:rsidP="00A24799">
      <w:pPr>
        <w:jc w:val="center"/>
        <w:rPr>
          <w:b/>
          <w:bCs/>
          <w:sz w:val="28"/>
        </w:rPr>
      </w:pPr>
      <w:r w:rsidRPr="00A24799">
        <w:rPr>
          <w:b/>
          <w:bCs/>
          <w:sz w:val="28"/>
        </w:rPr>
        <w:t>Notification d’un matériel hétérogène biologique (MHB)</w:t>
      </w:r>
    </w:p>
    <w:p w14:paraId="48E46BB1" w14:textId="77777777" w:rsidR="00077269" w:rsidRDefault="00077269" w:rsidP="00A24799">
      <w:pPr>
        <w:jc w:val="both"/>
      </w:pPr>
    </w:p>
    <w:p w14:paraId="7E044D39" w14:textId="73B3CAC4" w:rsidR="00077269" w:rsidRDefault="00233797" w:rsidP="00A24799">
      <w:pPr>
        <w:jc w:val="both"/>
        <w:rPr>
          <w:b/>
          <w:bCs/>
          <w:sz w:val="24"/>
          <w:szCs w:val="24"/>
        </w:rPr>
      </w:pPr>
      <w:r>
        <w:rPr>
          <w:b/>
          <w:bCs/>
          <w:sz w:val="24"/>
          <w:szCs w:val="24"/>
        </w:rPr>
        <w:t>Esp</w:t>
      </w:r>
      <w:r w:rsidR="00477CA7">
        <w:rPr>
          <w:b/>
          <w:bCs/>
          <w:sz w:val="24"/>
          <w:szCs w:val="24"/>
        </w:rPr>
        <w:t xml:space="preserve">èce   </w:t>
      </w:r>
      <w:permStart w:id="1527196820" w:edGrp="everyone"/>
      <w:r w:rsidR="00477CA7">
        <w:rPr>
          <w:b/>
          <w:bCs/>
          <w:sz w:val="24"/>
          <w:szCs w:val="24"/>
        </w:rPr>
        <w:t xml:space="preserve">                           </w:t>
      </w:r>
    </w:p>
    <w:permEnd w:id="1527196820"/>
    <w:p w14:paraId="06138171" w14:textId="283117CE" w:rsidR="00077269" w:rsidRDefault="00233797" w:rsidP="00A24799">
      <w:pPr>
        <w:spacing w:after="0"/>
        <w:jc w:val="both"/>
        <w:rPr>
          <w:b/>
          <w:bCs/>
          <w:sz w:val="24"/>
          <w:szCs w:val="24"/>
        </w:rPr>
      </w:pPr>
      <w:r>
        <w:rPr>
          <w:b/>
          <w:bCs/>
          <w:sz w:val="24"/>
          <w:szCs w:val="24"/>
        </w:rPr>
        <w:t>Dénomination proposé</w:t>
      </w:r>
      <w:r w:rsidR="00477CA7">
        <w:rPr>
          <w:b/>
          <w:bCs/>
          <w:sz w:val="24"/>
          <w:szCs w:val="24"/>
        </w:rPr>
        <w:t xml:space="preserve">e    </w:t>
      </w:r>
      <w:permStart w:id="761097320" w:edGrp="everyone"/>
      <w:r w:rsidR="00477CA7">
        <w:rPr>
          <w:b/>
          <w:bCs/>
          <w:sz w:val="24"/>
          <w:szCs w:val="24"/>
        </w:rPr>
        <w:t xml:space="preserve">                                                 </w:t>
      </w:r>
    </w:p>
    <w:permEnd w:id="761097320"/>
    <w:p w14:paraId="10B6FF2A" w14:textId="77777777" w:rsidR="00A2182D" w:rsidRDefault="00A2182D" w:rsidP="00A2182D">
      <w:pPr>
        <w:jc w:val="both"/>
      </w:pPr>
    </w:p>
    <w:p w14:paraId="355977BC" w14:textId="219B9AC5" w:rsidR="00077269" w:rsidRDefault="00233797" w:rsidP="00A24799">
      <w:pPr>
        <w:jc w:val="both"/>
        <w:rPr>
          <w:i/>
          <w:iCs/>
        </w:rPr>
      </w:pPr>
      <w:r>
        <w:rPr>
          <w:i/>
          <w:iCs/>
        </w:rPr>
        <w:t>Attention, la dénomination proposée ne doit pas être identique ou susceptible d’être confondue avec une dénomination d’une autre variété ou</w:t>
      </w:r>
      <w:r w:rsidR="003B70B0">
        <w:rPr>
          <w:i/>
          <w:iCs/>
        </w:rPr>
        <w:t xml:space="preserve"> d’un autre</w:t>
      </w:r>
      <w:r>
        <w:rPr>
          <w:i/>
          <w:iCs/>
        </w:rPr>
        <w:t xml:space="preserve"> </w:t>
      </w:r>
      <w:r w:rsidRPr="008B655A">
        <w:rPr>
          <w:i/>
          <w:iCs/>
        </w:rPr>
        <w:t>Matériel Hétérogène Biologique</w:t>
      </w:r>
      <w:r>
        <w:t xml:space="preserve"> </w:t>
      </w:r>
      <w:r>
        <w:rPr>
          <w:i/>
          <w:iCs/>
        </w:rPr>
        <w:t>de la même famille d’espèce. Elle ne doit pas induire en erreur sur la valeur ou l’identité (cf annexe 2 du règlement délégué (UE) 2021</w:t>
      </w:r>
      <w:bookmarkStart w:id="0" w:name="_Hlk88656412"/>
      <w:bookmarkEnd w:id="0"/>
      <w:r>
        <w:rPr>
          <w:i/>
          <w:iCs/>
        </w:rPr>
        <w:t xml:space="preserve">/1189). </w:t>
      </w:r>
    </w:p>
    <w:p w14:paraId="485E543E" w14:textId="324A51C8" w:rsidR="00077269" w:rsidRDefault="00233797" w:rsidP="00A24799">
      <w:pPr>
        <w:jc w:val="both"/>
        <w:rPr>
          <w:b/>
          <w:bCs/>
          <w:sz w:val="24"/>
          <w:szCs w:val="24"/>
        </w:rPr>
      </w:pPr>
      <w:r>
        <w:rPr>
          <w:b/>
          <w:bCs/>
          <w:sz w:val="24"/>
          <w:szCs w:val="24"/>
        </w:rPr>
        <w:t xml:space="preserve">Nom du </w:t>
      </w:r>
      <w:r w:rsidR="00011D24">
        <w:rPr>
          <w:b/>
          <w:bCs/>
          <w:sz w:val="24"/>
          <w:szCs w:val="24"/>
        </w:rPr>
        <w:t>demandeur</w:t>
      </w:r>
      <w:r>
        <w:rPr>
          <w:b/>
          <w:bCs/>
          <w:sz w:val="24"/>
          <w:szCs w:val="24"/>
        </w:rPr>
        <w:t>, fournisseur du matériel</w:t>
      </w:r>
      <w:r w:rsidR="00477CA7">
        <w:rPr>
          <w:b/>
          <w:bCs/>
          <w:sz w:val="24"/>
          <w:szCs w:val="24"/>
        </w:rPr>
        <w:t xml:space="preserve"> :  </w:t>
      </w:r>
      <w:r w:rsidR="003B70B0">
        <w:rPr>
          <w:b/>
          <w:bCs/>
          <w:sz w:val="24"/>
          <w:szCs w:val="24"/>
        </w:rPr>
        <w:t> </w:t>
      </w:r>
      <w:permStart w:id="1156262042" w:edGrp="everyone"/>
      <w:r w:rsidR="00477CA7">
        <w:rPr>
          <w:b/>
          <w:bCs/>
          <w:sz w:val="24"/>
          <w:szCs w:val="24"/>
        </w:rPr>
        <w:t xml:space="preserve">                                                        </w:t>
      </w:r>
    </w:p>
    <w:permEnd w:id="1156262042"/>
    <w:p w14:paraId="77E2DF04" w14:textId="48F897BA" w:rsidR="00011D24" w:rsidRDefault="003B70B0" w:rsidP="00A24799">
      <w:pPr>
        <w:jc w:val="both"/>
      </w:pPr>
      <w:r>
        <w:t>Adresse</w:t>
      </w:r>
      <w:r w:rsidR="00477CA7">
        <w:t xml:space="preserve"> :  </w:t>
      </w:r>
      <w:permStart w:id="1635219429" w:edGrp="everyone"/>
      <w:r w:rsidR="00477CA7">
        <w:t xml:space="preserve">                                    </w:t>
      </w:r>
    </w:p>
    <w:permEnd w:id="1635219429"/>
    <w:p w14:paraId="5BBD3E89" w14:textId="204E7936" w:rsidR="00077269" w:rsidRDefault="003B70B0" w:rsidP="00A24799">
      <w:pPr>
        <w:jc w:val="both"/>
      </w:pPr>
      <w:r>
        <w:t>Téléphone</w:t>
      </w:r>
      <w:r w:rsidR="00477CA7">
        <w:t xml:space="preserve"> : </w:t>
      </w:r>
      <w:permStart w:id="1361473712" w:edGrp="everyone"/>
      <w:r w:rsidR="00477CA7">
        <w:t xml:space="preserve">                                    </w:t>
      </w:r>
    </w:p>
    <w:permEnd w:id="1361473712"/>
    <w:p w14:paraId="0614FAB8" w14:textId="72D2AAA4" w:rsidR="00077269" w:rsidRDefault="003B70B0" w:rsidP="00A24799">
      <w:pPr>
        <w:jc w:val="both"/>
      </w:pPr>
      <w:r>
        <w:t>Email</w:t>
      </w:r>
      <w:r w:rsidR="00477CA7">
        <w:t xml:space="preserve"> :   </w:t>
      </w:r>
      <w:r>
        <w:t>:</w:t>
      </w:r>
      <w:permStart w:id="869365765" w:edGrp="everyone"/>
      <w:r w:rsidR="00477CA7">
        <w:t xml:space="preserve">                                        </w:t>
      </w:r>
    </w:p>
    <w:permEnd w:id="869365765"/>
    <w:p w14:paraId="6DE31C5D" w14:textId="77777777" w:rsidR="00077269" w:rsidRDefault="00077269" w:rsidP="00A24799">
      <w:pPr>
        <w:jc w:val="both"/>
      </w:pPr>
    </w:p>
    <w:p w14:paraId="3CC40C7A" w14:textId="77777777" w:rsidR="00077269" w:rsidRDefault="00077269" w:rsidP="00A24799">
      <w:pPr>
        <w:jc w:val="both"/>
      </w:pPr>
    </w:p>
    <w:p w14:paraId="481F855A" w14:textId="2FD0BDC5" w:rsidR="00077269" w:rsidRDefault="00233797" w:rsidP="00A24799">
      <w:pPr>
        <w:jc w:val="both"/>
      </w:pPr>
      <w:r>
        <w:t xml:space="preserve">Nom et coordonnées du responsable de la maintenance du Matériel Hétérogène Biologique si celui-ci n’est pas le </w:t>
      </w:r>
      <w:r w:rsidR="00011D24">
        <w:t>demandeur</w:t>
      </w:r>
      <w:r w:rsidR="00477CA7">
        <w:t xml:space="preserve"> :   </w:t>
      </w:r>
      <w:permStart w:id="263725581" w:edGrp="everyone"/>
      <w:r w:rsidR="00477CA7">
        <w:t xml:space="preserve">                                                    </w:t>
      </w:r>
    </w:p>
    <w:permEnd w:id="263725581"/>
    <w:p w14:paraId="7EB19591" w14:textId="77777777" w:rsidR="00077269" w:rsidRDefault="00077269" w:rsidP="00A24799">
      <w:pPr>
        <w:jc w:val="both"/>
      </w:pPr>
    </w:p>
    <w:p w14:paraId="7DC3CDF0" w14:textId="77777777" w:rsidR="00077269" w:rsidRDefault="00077269" w:rsidP="00A24799">
      <w:pPr>
        <w:jc w:val="both"/>
      </w:pPr>
    </w:p>
    <w:p w14:paraId="5BC0708A" w14:textId="40C7C0F0" w:rsidR="00077269" w:rsidRDefault="00233797" w:rsidP="00A24799">
      <w:pPr>
        <w:spacing w:after="0"/>
        <w:jc w:val="both"/>
        <w:rPr>
          <w:b/>
          <w:bCs/>
        </w:rPr>
      </w:pPr>
      <w:r>
        <w:rPr>
          <w:b/>
          <w:bCs/>
        </w:rPr>
        <w:t>Je certifie que tous les renseignements indiqués sont exacts et qu’il n’</w:t>
      </w:r>
      <w:r w:rsidR="003B70B0">
        <w:rPr>
          <w:b/>
          <w:bCs/>
        </w:rPr>
        <w:t xml:space="preserve">existe </w:t>
      </w:r>
      <w:r>
        <w:rPr>
          <w:b/>
          <w:bCs/>
        </w:rPr>
        <w:t xml:space="preserve">aucune restriction d’information de nature à tromper l’utilisateur du Matériel Hétérogène Biologique. </w:t>
      </w:r>
    </w:p>
    <w:p w14:paraId="00AA3DD2" w14:textId="63BFE55F" w:rsidR="00077269" w:rsidRDefault="00233797" w:rsidP="00A24799">
      <w:pPr>
        <w:spacing w:after="0"/>
        <w:jc w:val="both"/>
      </w:pPr>
      <w:r>
        <w:t xml:space="preserve">Je m’engage à porter immédiatement </w:t>
      </w:r>
      <w:r w:rsidR="003B70B0">
        <w:t xml:space="preserve">à la </w:t>
      </w:r>
      <w:r>
        <w:t>connaissance du GEVES toute modification concernant</w:t>
      </w:r>
      <w:r w:rsidR="003B70B0">
        <w:t xml:space="preserve"> tant</w:t>
      </w:r>
      <w:r>
        <w:t xml:space="preserve"> le </w:t>
      </w:r>
      <w:r w:rsidR="00686B9A">
        <w:t xml:space="preserve">demandeur </w:t>
      </w:r>
      <w:r w:rsidR="003B70B0">
        <w:t>que</w:t>
      </w:r>
      <w:r>
        <w:t xml:space="preserve"> le mainteneur.</w:t>
      </w:r>
    </w:p>
    <w:p w14:paraId="1E12530B" w14:textId="77777777" w:rsidR="00077269" w:rsidRDefault="00233797" w:rsidP="00A24799">
      <w:pPr>
        <w:jc w:val="both"/>
      </w:pPr>
      <w:r>
        <w:t>J’autorise le GEVES à procéder à tout échange d’information technique et à toute consultation nécessaire relative à la dénomination avec les services officiels des pays étrangers</w:t>
      </w:r>
    </w:p>
    <w:p w14:paraId="400897DA" w14:textId="3AC9DE59" w:rsidR="00077269" w:rsidRDefault="00233797" w:rsidP="00A24799">
      <w:pPr>
        <w:spacing w:after="0"/>
        <w:jc w:val="both"/>
      </w:pPr>
      <w:r w:rsidRPr="00A24799">
        <w:t xml:space="preserve">J’autorise le GEVES à publier la description du matériel hétérogène </w:t>
      </w:r>
      <w:r w:rsidR="00770F2C" w:rsidRPr="00A24799">
        <w:t>fournie</w:t>
      </w:r>
      <w:r w:rsidR="003B70B0" w:rsidRPr="00A24799">
        <w:t xml:space="preserve"> dans le cadre de</w:t>
      </w:r>
      <w:r w:rsidRPr="00A24799">
        <w:t xml:space="preserve"> la notification</w:t>
      </w:r>
      <w:r w:rsidR="000027A9" w:rsidRPr="00A24799">
        <w:t xml:space="preserve"> sac</w:t>
      </w:r>
      <w:r w:rsidR="00770F2C" w:rsidRPr="00A24799">
        <w:t>hant</w:t>
      </w:r>
      <w:r w:rsidR="000027A9" w:rsidRPr="00A24799">
        <w:t xml:space="preserve"> que les</w:t>
      </w:r>
      <w:r w:rsidRPr="00A24799">
        <w:t xml:space="preserve"> données </w:t>
      </w:r>
      <w:r w:rsidR="00011D24" w:rsidRPr="00A24799">
        <w:t xml:space="preserve">personnelles </w:t>
      </w:r>
      <w:r w:rsidR="000027A9" w:rsidRPr="00A24799">
        <w:t>ainsi que</w:t>
      </w:r>
      <w:r w:rsidRPr="00A24799">
        <w:t xml:space="preserve"> les données </w:t>
      </w:r>
      <w:r w:rsidR="003B70B0" w:rsidRPr="00A24799">
        <w:t>déclarées comme</w:t>
      </w:r>
      <w:r w:rsidRPr="00A24799">
        <w:t xml:space="preserve"> confidentielles ne seront </w:t>
      </w:r>
      <w:r w:rsidR="00EE0033" w:rsidRPr="00A24799">
        <w:t xml:space="preserve">pas </w:t>
      </w:r>
      <w:r w:rsidRPr="00A24799">
        <w:t>publi</w:t>
      </w:r>
      <w:r w:rsidR="00EE0033" w:rsidRPr="00A24799">
        <w:t>ées</w:t>
      </w:r>
    </w:p>
    <w:p w14:paraId="6D63D7D1" w14:textId="77777777" w:rsidR="00A24799" w:rsidRPr="00A24799" w:rsidRDefault="00A24799" w:rsidP="00A24799">
      <w:pPr>
        <w:spacing w:after="0"/>
        <w:jc w:val="both"/>
      </w:pPr>
    </w:p>
    <w:p w14:paraId="24C5CA34" w14:textId="77777777" w:rsidR="00FF780D" w:rsidRDefault="00FF780D" w:rsidP="00A24799">
      <w:pPr>
        <w:jc w:val="both"/>
        <w:rPr>
          <w:b/>
          <w:bCs/>
        </w:rPr>
      </w:pPr>
      <w:r>
        <w:rPr>
          <w:b/>
          <w:bCs/>
        </w:rPr>
        <w:t xml:space="preserve">Un échantillon du matériel reproducteur a été envoyé au GEVES </w:t>
      </w:r>
    </w:p>
    <w:p w14:paraId="253F3F9E" w14:textId="77777777" w:rsidR="00FF780D" w:rsidRDefault="00FF780D" w:rsidP="00A24799">
      <w:pPr>
        <w:jc w:val="both"/>
        <w:rPr>
          <w:i/>
          <w:iCs/>
        </w:rPr>
      </w:pPr>
    </w:p>
    <w:p w14:paraId="24B656C8" w14:textId="4B4789D7" w:rsidR="00077269" w:rsidRPr="00A24799" w:rsidRDefault="00233797" w:rsidP="00A24799">
      <w:pPr>
        <w:jc w:val="both"/>
        <w:rPr>
          <w:b/>
          <w:bCs/>
          <w:i/>
        </w:rPr>
      </w:pPr>
      <w:r w:rsidRPr="00A24799">
        <w:rPr>
          <w:b/>
          <w:bCs/>
          <w:i/>
        </w:rPr>
        <w:t>Date et Signatur</w:t>
      </w:r>
      <w:r w:rsidR="00477CA7">
        <w:rPr>
          <w:b/>
          <w:bCs/>
          <w:i/>
        </w:rPr>
        <w:t xml:space="preserve">e    : </w:t>
      </w:r>
      <w:permStart w:id="1799108343" w:edGrp="everyone"/>
      <w:r w:rsidR="00477CA7">
        <w:rPr>
          <w:b/>
          <w:bCs/>
          <w:i/>
        </w:rPr>
        <w:t xml:space="preserve">                                                               </w:t>
      </w:r>
    </w:p>
    <w:p w14:paraId="022C0AE1" w14:textId="77777777" w:rsidR="00077269" w:rsidRDefault="00077269" w:rsidP="00A24799">
      <w:pPr>
        <w:jc w:val="both"/>
        <w:rPr>
          <w:b/>
          <w:bCs/>
        </w:rPr>
      </w:pPr>
    </w:p>
    <w:p w14:paraId="6EAA1381" w14:textId="77777777" w:rsidR="00077269" w:rsidRDefault="00077269" w:rsidP="00A24799">
      <w:pPr>
        <w:jc w:val="both"/>
        <w:rPr>
          <w:b/>
          <w:bCs/>
        </w:rPr>
      </w:pPr>
    </w:p>
    <w:permEnd w:id="1799108343"/>
    <w:p w14:paraId="10AAA010" w14:textId="6A8CA2E4" w:rsidR="004536CC" w:rsidRDefault="004536CC" w:rsidP="004536CC">
      <w:pPr>
        <w:pStyle w:val="NormalWeb"/>
        <w:shd w:val="clear" w:color="auto" w:fill="FFFFFF"/>
        <w:spacing w:before="0" w:beforeAutospacing="0" w:after="0" w:afterAutospacing="0" w:line="360" w:lineRule="atLeast"/>
        <w:rPr>
          <w:rFonts w:ascii="Arial" w:hAnsi="Arial" w:cs="Arial"/>
          <w:color w:val="515151"/>
          <w:sz w:val="21"/>
          <w:szCs w:val="21"/>
        </w:rPr>
      </w:pPr>
      <w:r>
        <w:t xml:space="preserve">Dossier à expédier à: </w:t>
      </w:r>
      <w:r>
        <w:rPr>
          <w:rStyle w:val="lev"/>
          <w:rFonts w:ascii="Arial" w:hAnsi="Arial" w:cs="Arial"/>
          <w:color w:val="515151"/>
          <w:sz w:val="21"/>
          <w:szCs w:val="21"/>
        </w:rPr>
        <w:t>Notification de matériel hétérogène biologique </w:t>
      </w:r>
    </w:p>
    <w:p w14:paraId="198D12A3" w14:textId="3AD8AB13" w:rsidR="004536CC" w:rsidRDefault="004536CC" w:rsidP="004536CC">
      <w:pPr>
        <w:pStyle w:val="NormalWeb"/>
        <w:shd w:val="clear" w:color="auto" w:fill="FFFFFF"/>
        <w:spacing w:before="0" w:beforeAutospacing="0" w:after="150" w:afterAutospacing="0" w:line="360" w:lineRule="atLeast"/>
        <w:rPr>
          <w:rFonts w:ascii="Arial" w:hAnsi="Arial" w:cs="Arial"/>
          <w:color w:val="515151"/>
          <w:sz w:val="21"/>
          <w:szCs w:val="21"/>
        </w:rPr>
      </w:pPr>
      <w:r w:rsidRPr="004536CC">
        <w:rPr>
          <w:rFonts w:ascii="Arial" w:hAnsi="Arial" w:cs="Arial"/>
          <w:color w:val="515151"/>
          <w:sz w:val="21"/>
          <w:szCs w:val="21"/>
        </w:rPr>
        <w:t xml:space="preserve">GEVES  25 rue Georges Morel – CS 90024 </w:t>
      </w:r>
      <w:r>
        <w:rPr>
          <w:rFonts w:ascii="Arial" w:hAnsi="Arial" w:cs="Arial"/>
          <w:color w:val="515151"/>
          <w:sz w:val="21"/>
          <w:szCs w:val="21"/>
        </w:rPr>
        <w:t xml:space="preserve">     49071 Beaucouzé cedex  France</w:t>
      </w:r>
    </w:p>
    <w:p w14:paraId="45DABFE2" w14:textId="428FAECB" w:rsidR="00077269" w:rsidRDefault="00077269" w:rsidP="00A24799">
      <w:pPr>
        <w:jc w:val="both"/>
      </w:pPr>
    </w:p>
    <w:p w14:paraId="77E2E181" w14:textId="77777777" w:rsidR="00077269" w:rsidRDefault="00233797" w:rsidP="00A24799">
      <w:pPr>
        <w:pBdr>
          <w:top w:val="single" w:sz="4" w:space="1" w:color="00000A"/>
          <w:left w:val="single" w:sz="4" w:space="4" w:color="00000A"/>
          <w:bottom w:val="single" w:sz="4" w:space="1" w:color="00000A"/>
          <w:right w:val="single" w:sz="4" w:space="4" w:color="00000A"/>
        </w:pBdr>
        <w:jc w:val="both"/>
        <w:rPr>
          <w:b/>
          <w:bCs/>
          <w:sz w:val="28"/>
          <w:szCs w:val="28"/>
        </w:rPr>
      </w:pPr>
      <w:r>
        <w:rPr>
          <w:b/>
          <w:bCs/>
          <w:sz w:val="28"/>
          <w:szCs w:val="28"/>
        </w:rPr>
        <w:t>Description du matériel hétérogène biologique</w:t>
      </w:r>
    </w:p>
    <w:p w14:paraId="10E0E977" w14:textId="04665858" w:rsidR="00C50304" w:rsidRDefault="00C50304" w:rsidP="00A24799">
      <w:pPr>
        <w:pBdr>
          <w:top w:val="single" w:sz="4" w:space="1" w:color="00000A"/>
          <w:left w:val="single" w:sz="4" w:space="4" w:color="00000A"/>
          <w:bottom w:val="single" w:sz="4" w:space="1" w:color="00000A"/>
          <w:right w:val="single" w:sz="4" w:space="4" w:color="00000A"/>
        </w:pBdr>
        <w:jc w:val="both"/>
        <w:rPr>
          <w:b/>
          <w:bCs/>
        </w:rPr>
      </w:pPr>
      <w:r w:rsidRPr="00C50304">
        <w:rPr>
          <w:b/>
          <w:bCs/>
        </w:rPr>
        <w:t>La description du matériel hétérogène biologique et la traçabilité des lots de semences sont les éléments de son identification.</w:t>
      </w:r>
    </w:p>
    <w:p w14:paraId="2A16A331" w14:textId="395B6D55" w:rsidR="00C109AE" w:rsidRDefault="00C109AE" w:rsidP="00A24799">
      <w:pPr>
        <w:pBdr>
          <w:top w:val="single" w:sz="4" w:space="1" w:color="00000A"/>
          <w:left w:val="single" w:sz="4" w:space="4" w:color="00000A"/>
          <w:bottom w:val="single" w:sz="4" w:space="1" w:color="00000A"/>
          <w:right w:val="single" w:sz="4" w:space="4" w:color="00000A"/>
        </w:pBdr>
        <w:jc w:val="both"/>
        <w:rPr>
          <w:i/>
          <w:iCs/>
        </w:rPr>
      </w:pPr>
      <w:r>
        <w:rPr>
          <w:i/>
          <w:iCs/>
        </w:rPr>
        <w:t>Il s’agit dans cette partie d’indiquer comment le matériel hétérogène biologique a été sélectionné, les parents utilisés, les méthodes</w:t>
      </w:r>
      <w:r w:rsidR="00477CA7">
        <w:rPr>
          <w:i/>
          <w:iCs/>
        </w:rPr>
        <w:t xml:space="preserve"> de sélection</w:t>
      </w:r>
      <w:r>
        <w:rPr>
          <w:i/>
          <w:iCs/>
        </w:rPr>
        <w:t>, les condition</w:t>
      </w:r>
      <w:r w:rsidR="00477CA7">
        <w:rPr>
          <w:i/>
          <w:iCs/>
        </w:rPr>
        <w:t>s</w:t>
      </w:r>
      <w:r>
        <w:rPr>
          <w:i/>
          <w:iCs/>
        </w:rPr>
        <w:t xml:space="preserve"> de production, son histoire, et d’indiquer </w:t>
      </w:r>
      <w:r w:rsidR="00477CA7">
        <w:rPr>
          <w:i/>
          <w:iCs/>
        </w:rPr>
        <w:t>s</w:t>
      </w:r>
      <w:r>
        <w:rPr>
          <w:i/>
          <w:iCs/>
        </w:rPr>
        <w:t>es principales caractéristiques</w:t>
      </w:r>
      <w:r w:rsidRPr="00C109AE">
        <w:rPr>
          <w:i/>
          <w:iCs/>
        </w:rPr>
        <w:t xml:space="preserve"> </w:t>
      </w:r>
      <w:r w:rsidRPr="00F2218F">
        <w:rPr>
          <w:i/>
          <w:iCs/>
        </w:rPr>
        <w:t>agronomiques et phénotypiques</w:t>
      </w:r>
      <w:r>
        <w:rPr>
          <w:i/>
          <w:iCs/>
        </w:rPr>
        <w:t>.</w:t>
      </w:r>
    </w:p>
    <w:p w14:paraId="7FE8CC14" w14:textId="77777777" w:rsidR="00077269" w:rsidRPr="00C50304" w:rsidRDefault="00233797" w:rsidP="00A24799">
      <w:pPr>
        <w:pBdr>
          <w:top w:val="single" w:sz="4" w:space="1" w:color="00000A"/>
          <w:left w:val="single" w:sz="4" w:space="4" w:color="00000A"/>
          <w:bottom w:val="single" w:sz="4" w:space="1" w:color="00000A"/>
          <w:right w:val="single" w:sz="4" w:space="4" w:color="00000A"/>
        </w:pBdr>
        <w:jc w:val="both"/>
        <w:rPr>
          <w:b/>
          <w:bCs/>
        </w:rPr>
      </w:pPr>
      <w:r w:rsidRPr="00C50304">
        <w:rPr>
          <w:b/>
          <w:bCs/>
        </w:rPr>
        <w:t xml:space="preserve">Le dossier doit donc comprendre les éléments suivants. </w:t>
      </w:r>
    </w:p>
    <w:p w14:paraId="20EA06F1" w14:textId="77777777" w:rsidR="00077269" w:rsidRDefault="00077269" w:rsidP="00A24799">
      <w:pPr>
        <w:jc w:val="both"/>
        <w:rPr>
          <w:b/>
          <w:bCs/>
        </w:rPr>
      </w:pPr>
    </w:p>
    <w:p w14:paraId="4D18FFC6" w14:textId="57EB90EE" w:rsidR="00077269" w:rsidRDefault="00233797" w:rsidP="00A24799">
      <w:pPr>
        <w:jc w:val="both"/>
        <w:rPr>
          <w:b/>
          <w:bCs/>
          <w:i/>
          <w:iCs/>
          <w:sz w:val="24"/>
          <w:szCs w:val="24"/>
        </w:rPr>
      </w:pPr>
      <w:r>
        <w:rPr>
          <w:b/>
          <w:bCs/>
          <w:i/>
          <w:iCs/>
          <w:sz w:val="24"/>
          <w:szCs w:val="24"/>
        </w:rPr>
        <w:t xml:space="preserve">1° partie </w:t>
      </w:r>
      <w:r w:rsidR="00094B24">
        <w:rPr>
          <w:b/>
          <w:bCs/>
          <w:i/>
          <w:iCs/>
          <w:sz w:val="24"/>
          <w:szCs w:val="24"/>
        </w:rPr>
        <w:t xml:space="preserve">- </w:t>
      </w:r>
      <w:r w:rsidR="00F2218F">
        <w:rPr>
          <w:b/>
          <w:bCs/>
          <w:i/>
          <w:iCs/>
          <w:sz w:val="24"/>
          <w:szCs w:val="24"/>
        </w:rPr>
        <w:t>Méthode</w:t>
      </w:r>
      <w:r w:rsidR="00C8618C">
        <w:rPr>
          <w:b/>
          <w:bCs/>
          <w:i/>
          <w:iCs/>
          <w:sz w:val="24"/>
          <w:szCs w:val="24"/>
        </w:rPr>
        <w:t>, histoire</w:t>
      </w:r>
      <w:r w:rsidR="00F2218F">
        <w:rPr>
          <w:b/>
          <w:bCs/>
          <w:i/>
          <w:iCs/>
          <w:sz w:val="24"/>
          <w:szCs w:val="24"/>
        </w:rPr>
        <w:t xml:space="preserve"> de sélection</w:t>
      </w:r>
      <w:r w:rsidR="00C8618C">
        <w:rPr>
          <w:b/>
          <w:bCs/>
          <w:i/>
          <w:iCs/>
          <w:sz w:val="24"/>
          <w:szCs w:val="24"/>
        </w:rPr>
        <w:t xml:space="preserve">, </w:t>
      </w:r>
      <w:r w:rsidR="00F2218F">
        <w:rPr>
          <w:b/>
          <w:bCs/>
          <w:i/>
          <w:iCs/>
          <w:sz w:val="24"/>
          <w:szCs w:val="24"/>
        </w:rPr>
        <w:t>et description du matériel parental utilisé</w:t>
      </w:r>
    </w:p>
    <w:p w14:paraId="53193FEC" w14:textId="77777777" w:rsidR="00077269" w:rsidRDefault="00233797" w:rsidP="00A24799">
      <w:pPr>
        <w:pBdr>
          <w:top w:val="single" w:sz="4" w:space="1" w:color="00000A"/>
          <w:left w:val="single" w:sz="4" w:space="4" w:color="00000A"/>
        </w:pBdr>
        <w:jc w:val="both"/>
        <w:rPr>
          <w:b/>
          <w:bCs/>
        </w:rPr>
      </w:pPr>
      <w:r>
        <w:rPr>
          <w:b/>
          <w:bCs/>
        </w:rPr>
        <w:t xml:space="preserve">Les parents, leur description : </w:t>
      </w:r>
    </w:p>
    <w:p w14:paraId="0AB61748" w14:textId="2AB5A440" w:rsidR="00077269" w:rsidRDefault="00233797" w:rsidP="00A24799">
      <w:pPr>
        <w:pBdr>
          <w:top w:val="single" w:sz="4" w:space="1" w:color="00000A"/>
          <w:left w:val="single" w:sz="4" w:space="4" w:color="00000A"/>
        </w:pBdr>
        <w:jc w:val="both"/>
        <w:rPr>
          <w:i/>
          <w:iCs/>
        </w:rPr>
      </w:pPr>
      <w:r>
        <w:rPr>
          <w:i/>
          <w:iCs/>
        </w:rPr>
        <w:t xml:space="preserve">Selon le type de </w:t>
      </w:r>
      <w:r w:rsidR="00F2218F">
        <w:rPr>
          <w:i/>
          <w:iCs/>
        </w:rPr>
        <w:t>m</w:t>
      </w:r>
      <w:r>
        <w:rPr>
          <w:i/>
          <w:iCs/>
        </w:rPr>
        <w:t xml:space="preserve">atériel </w:t>
      </w:r>
      <w:r w:rsidR="00F2218F">
        <w:rPr>
          <w:i/>
          <w:iCs/>
        </w:rPr>
        <w:t>h</w:t>
      </w:r>
      <w:r>
        <w:rPr>
          <w:i/>
          <w:iCs/>
        </w:rPr>
        <w:t xml:space="preserve">étérogène </w:t>
      </w:r>
      <w:r w:rsidR="00F2218F">
        <w:rPr>
          <w:i/>
          <w:iCs/>
        </w:rPr>
        <w:t>b</w:t>
      </w:r>
      <w:r>
        <w:rPr>
          <w:i/>
          <w:iCs/>
        </w:rPr>
        <w:t>iologique</w:t>
      </w:r>
      <w:r w:rsidR="00F2218F">
        <w:rPr>
          <w:i/>
          <w:iCs/>
        </w:rPr>
        <w:t>,</w:t>
      </w:r>
      <w:r>
        <w:rPr>
          <w:i/>
          <w:iCs/>
        </w:rPr>
        <w:t xml:space="preserve"> les parents et leur nombre peuvent être très divers. </w:t>
      </w:r>
    </w:p>
    <w:p w14:paraId="06A7D0C5" w14:textId="245B0A35" w:rsidR="00077269" w:rsidRDefault="00067F42" w:rsidP="00A24799">
      <w:pPr>
        <w:pBdr>
          <w:top w:val="single" w:sz="4" w:space="1" w:color="00000A"/>
          <w:left w:val="single" w:sz="4" w:space="4" w:color="00000A"/>
        </w:pBdr>
        <w:jc w:val="both"/>
      </w:pPr>
      <w:permStart w:id="286664613" w:edGrp="everyone"/>
      <w:r>
        <w:t>………………………………………………………………………………….</w:t>
      </w:r>
    </w:p>
    <w:permEnd w:id="286664613"/>
    <w:p w14:paraId="6F00BE1A" w14:textId="77777777" w:rsidR="00077269" w:rsidRDefault="00077269" w:rsidP="00A24799">
      <w:pPr>
        <w:jc w:val="both"/>
      </w:pPr>
    </w:p>
    <w:p w14:paraId="0A89CF8E" w14:textId="156AE912" w:rsidR="00077269" w:rsidRDefault="00233797" w:rsidP="00A24799">
      <w:pPr>
        <w:pBdr>
          <w:top w:val="single" w:sz="4" w:space="1" w:color="00000A"/>
          <w:left w:val="single" w:sz="4" w:space="4" w:color="00000A"/>
        </w:pBdr>
        <w:jc w:val="both"/>
        <w:rPr>
          <w:b/>
          <w:bCs/>
        </w:rPr>
      </w:pPr>
      <w:r>
        <w:rPr>
          <w:b/>
          <w:bCs/>
        </w:rPr>
        <w:t>Description de la méthode et des techniques utilisées pour créer le matériel proposé.</w:t>
      </w:r>
    </w:p>
    <w:p w14:paraId="63EC2179" w14:textId="4DE7D3D3" w:rsidR="00077269" w:rsidRDefault="00233797" w:rsidP="00A24799">
      <w:pPr>
        <w:pBdr>
          <w:top w:val="single" w:sz="4" w:space="1" w:color="00000A"/>
          <w:left w:val="single" w:sz="4" w:space="4" w:color="00000A"/>
        </w:pBdr>
        <w:spacing w:after="0"/>
        <w:jc w:val="both"/>
        <w:rPr>
          <w:i/>
          <w:iCs/>
        </w:rPr>
      </w:pPr>
      <w:r>
        <w:rPr>
          <w:i/>
          <w:iCs/>
        </w:rPr>
        <w:t>Est attendue dans ce point une description d</w:t>
      </w:r>
      <w:r w:rsidR="00F2218F">
        <w:rPr>
          <w:i/>
          <w:iCs/>
        </w:rPr>
        <w:t>u process de création et de sélection du matériel proposé</w:t>
      </w:r>
      <w:r>
        <w:rPr>
          <w:i/>
          <w:iCs/>
        </w:rPr>
        <w:t xml:space="preserve">. </w:t>
      </w:r>
    </w:p>
    <w:p w14:paraId="74CD0335" w14:textId="041989EF" w:rsidR="00077269" w:rsidRDefault="00233797" w:rsidP="00A24799">
      <w:pPr>
        <w:pBdr>
          <w:top w:val="single" w:sz="4" w:space="1" w:color="00000A"/>
          <w:left w:val="single" w:sz="4" w:space="4" w:color="00000A"/>
        </w:pBdr>
        <w:jc w:val="both"/>
        <w:rPr>
          <w:i/>
          <w:iCs/>
        </w:rPr>
      </w:pPr>
      <w:r>
        <w:rPr>
          <w:i/>
          <w:iCs/>
        </w:rPr>
        <w:t>Il convient également de préciser si l’évolution du matériel est liée à une sélection naturelle ou si des traits ont été recherchés ou au contraire élim</w:t>
      </w:r>
      <w:r w:rsidR="00F2218F">
        <w:rPr>
          <w:i/>
          <w:iCs/>
        </w:rPr>
        <w:t>in</w:t>
      </w:r>
      <w:r>
        <w:rPr>
          <w:i/>
          <w:iCs/>
        </w:rPr>
        <w:t xml:space="preserve">és. Dans le cas d’une </w:t>
      </w:r>
      <w:r>
        <w:t xml:space="preserve">Composite Cross Populations (CCP), </w:t>
      </w:r>
      <w:r>
        <w:rPr>
          <w:i/>
          <w:iCs/>
        </w:rPr>
        <w:t>le schéma de croisement doit être indiqué. Le nombre d’années de sélection doit être indiqué.</w:t>
      </w:r>
    </w:p>
    <w:p w14:paraId="780109CD" w14:textId="07B8237D" w:rsidR="00077269" w:rsidRDefault="00067F42" w:rsidP="00A24799">
      <w:pPr>
        <w:pBdr>
          <w:top w:val="single" w:sz="4" w:space="1" w:color="00000A"/>
          <w:left w:val="single" w:sz="4" w:space="4" w:color="00000A"/>
        </w:pBdr>
        <w:jc w:val="both"/>
      </w:pPr>
      <w:permStart w:id="382891423" w:edGrp="everyone"/>
      <w:r>
        <w:t>………………………………………………………………………………….</w:t>
      </w:r>
    </w:p>
    <w:permEnd w:id="382891423"/>
    <w:p w14:paraId="5AE1FFEC" w14:textId="77777777" w:rsidR="00077269" w:rsidRDefault="00077269" w:rsidP="00A24799">
      <w:pPr>
        <w:jc w:val="both"/>
        <w:rPr>
          <w:b/>
          <w:bCs/>
        </w:rPr>
      </w:pPr>
    </w:p>
    <w:p w14:paraId="2B23E3B7" w14:textId="766AC414" w:rsidR="00077269" w:rsidRDefault="00233797" w:rsidP="00A24799">
      <w:pPr>
        <w:pBdr>
          <w:top w:val="single" w:sz="4" w:space="1" w:color="00000A"/>
          <w:left w:val="single" w:sz="4" w:space="4" w:color="00000A"/>
        </w:pBdr>
        <w:jc w:val="both"/>
        <w:rPr>
          <w:b/>
          <w:bCs/>
        </w:rPr>
      </w:pPr>
      <w:r>
        <w:rPr>
          <w:b/>
          <w:bCs/>
        </w:rPr>
        <w:t>Localisation des sites de sélection et des conditions agro</w:t>
      </w:r>
      <w:r w:rsidR="00F2218F">
        <w:rPr>
          <w:b/>
          <w:bCs/>
        </w:rPr>
        <w:t>-</w:t>
      </w:r>
      <w:r>
        <w:rPr>
          <w:b/>
          <w:bCs/>
        </w:rPr>
        <w:t xml:space="preserve">pédoclimatiques. </w:t>
      </w:r>
    </w:p>
    <w:p w14:paraId="41E03754" w14:textId="19131757" w:rsidR="00067F42" w:rsidRDefault="00233797" w:rsidP="00A24799">
      <w:pPr>
        <w:pBdr>
          <w:top w:val="single" w:sz="4" w:space="1" w:color="00000A"/>
          <w:left w:val="single" w:sz="4" w:space="4" w:color="00000A"/>
        </w:pBdr>
        <w:spacing w:after="0"/>
        <w:jc w:val="both"/>
        <w:rPr>
          <w:i/>
          <w:iCs/>
        </w:rPr>
      </w:pPr>
      <w:r>
        <w:rPr>
          <w:i/>
          <w:iCs/>
        </w:rPr>
        <w:t xml:space="preserve">Est attendue dans ce point une description des conditions dans lequel </w:t>
      </w:r>
      <w:r w:rsidR="00F2218F">
        <w:rPr>
          <w:i/>
          <w:iCs/>
        </w:rPr>
        <w:t>l</w:t>
      </w:r>
      <w:r>
        <w:rPr>
          <w:i/>
          <w:iCs/>
        </w:rPr>
        <w:t xml:space="preserve">e </w:t>
      </w:r>
      <w:r w:rsidR="00094B24">
        <w:rPr>
          <w:i/>
          <w:iCs/>
        </w:rPr>
        <w:t>m</w:t>
      </w:r>
      <w:r>
        <w:rPr>
          <w:i/>
          <w:iCs/>
        </w:rPr>
        <w:t xml:space="preserve">atériel </w:t>
      </w:r>
      <w:r w:rsidR="00094B24">
        <w:rPr>
          <w:i/>
          <w:iCs/>
        </w:rPr>
        <w:t>proposé</w:t>
      </w:r>
      <w:r>
        <w:rPr>
          <w:i/>
          <w:iCs/>
        </w:rPr>
        <w:t xml:space="preserve"> a été produit, les contraintes auxquelles il a été soumis</w:t>
      </w:r>
      <w:r w:rsidR="00477CA7">
        <w:rPr>
          <w:i/>
          <w:iCs/>
        </w:rPr>
        <w:t> : l</w:t>
      </w:r>
      <w:r>
        <w:rPr>
          <w:i/>
          <w:iCs/>
        </w:rPr>
        <w:t xml:space="preserve">ocalisation géographique, type de sol et de climat, système de cultures, nombre d’années </w:t>
      </w:r>
      <w:r w:rsidR="00094B24">
        <w:rPr>
          <w:i/>
          <w:iCs/>
        </w:rPr>
        <w:t>de sélection sous conditions d</w:t>
      </w:r>
      <w:r w:rsidR="00477CA7">
        <w:rPr>
          <w:i/>
          <w:iCs/>
        </w:rPr>
        <w:t>’</w:t>
      </w:r>
      <w:r>
        <w:rPr>
          <w:i/>
          <w:iCs/>
        </w:rPr>
        <w:t xml:space="preserve">agriculture biologique sont des informations </w:t>
      </w:r>
      <w:r w:rsidR="00094B24">
        <w:rPr>
          <w:i/>
          <w:iCs/>
        </w:rPr>
        <w:t>attendues</w:t>
      </w:r>
    </w:p>
    <w:p w14:paraId="3AD0BCDD" w14:textId="77777777" w:rsidR="00477CA7" w:rsidRDefault="00067F42" w:rsidP="00A24799">
      <w:pPr>
        <w:pBdr>
          <w:top w:val="single" w:sz="4" w:space="1" w:color="00000A"/>
          <w:left w:val="single" w:sz="4" w:space="4" w:color="00000A"/>
        </w:pBdr>
        <w:spacing w:after="0"/>
        <w:jc w:val="both"/>
        <w:rPr>
          <w:i/>
          <w:iCs/>
        </w:rPr>
      </w:pPr>
      <w:permStart w:id="1432974228" w:edGrp="everyone"/>
      <w:r>
        <w:t>………………………………………………………………………………….</w:t>
      </w:r>
      <w:r w:rsidR="00233797">
        <w:rPr>
          <w:i/>
          <w:iCs/>
        </w:rPr>
        <w:t>.</w:t>
      </w:r>
    </w:p>
    <w:p w14:paraId="5ACE4B17" w14:textId="77777777" w:rsidR="00477CA7" w:rsidRDefault="00477CA7" w:rsidP="00A24799">
      <w:pPr>
        <w:pBdr>
          <w:top w:val="single" w:sz="4" w:space="1" w:color="00000A"/>
          <w:left w:val="single" w:sz="4" w:space="4" w:color="00000A"/>
        </w:pBdr>
        <w:spacing w:after="0"/>
        <w:jc w:val="both"/>
        <w:rPr>
          <w:i/>
          <w:iCs/>
        </w:rPr>
      </w:pPr>
    </w:p>
    <w:permEnd w:id="1432974228"/>
    <w:p w14:paraId="1AE3BB4D" w14:textId="74EA47B8" w:rsidR="00077269" w:rsidRDefault="00233797" w:rsidP="00A24799">
      <w:pPr>
        <w:pBdr>
          <w:top w:val="single" w:sz="4" w:space="1" w:color="00000A"/>
          <w:left w:val="single" w:sz="4" w:space="4" w:color="00000A"/>
        </w:pBdr>
        <w:spacing w:after="0"/>
        <w:jc w:val="both"/>
        <w:rPr>
          <w:i/>
          <w:iCs/>
        </w:rPr>
      </w:pPr>
      <w:r>
        <w:br w:type="page"/>
      </w:r>
    </w:p>
    <w:p w14:paraId="2D9527F4" w14:textId="64F39765" w:rsidR="00077269" w:rsidRDefault="00233797" w:rsidP="00A24799">
      <w:pPr>
        <w:jc w:val="both"/>
        <w:rPr>
          <w:b/>
          <w:bCs/>
          <w:i/>
          <w:iCs/>
          <w:sz w:val="24"/>
          <w:szCs w:val="24"/>
        </w:rPr>
      </w:pPr>
      <w:r>
        <w:rPr>
          <w:b/>
          <w:bCs/>
          <w:i/>
          <w:iCs/>
          <w:sz w:val="24"/>
          <w:szCs w:val="24"/>
        </w:rPr>
        <w:lastRenderedPageBreak/>
        <w:t>2° partie</w:t>
      </w:r>
      <w:r w:rsidR="00094B24">
        <w:rPr>
          <w:b/>
          <w:bCs/>
          <w:i/>
          <w:iCs/>
          <w:sz w:val="24"/>
          <w:szCs w:val="24"/>
        </w:rPr>
        <w:t xml:space="preserve"> -</w:t>
      </w:r>
      <w:r>
        <w:rPr>
          <w:b/>
          <w:bCs/>
          <w:i/>
          <w:iCs/>
          <w:sz w:val="24"/>
          <w:szCs w:val="24"/>
        </w:rPr>
        <w:t xml:space="preserve"> </w:t>
      </w:r>
      <w:r w:rsidR="00094B24">
        <w:rPr>
          <w:b/>
          <w:bCs/>
          <w:i/>
          <w:iCs/>
          <w:sz w:val="24"/>
          <w:szCs w:val="24"/>
        </w:rPr>
        <w:t xml:space="preserve">Caractérisation </w:t>
      </w:r>
      <w:r>
        <w:rPr>
          <w:b/>
          <w:bCs/>
          <w:i/>
          <w:iCs/>
          <w:sz w:val="24"/>
          <w:szCs w:val="24"/>
        </w:rPr>
        <w:t xml:space="preserve">du </w:t>
      </w:r>
      <w:r w:rsidR="00094B24">
        <w:rPr>
          <w:b/>
          <w:bCs/>
          <w:i/>
          <w:iCs/>
          <w:sz w:val="24"/>
          <w:szCs w:val="24"/>
        </w:rPr>
        <w:t>matériel hétérogène biologique</w:t>
      </w:r>
    </w:p>
    <w:p w14:paraId="4E2A9135" w14:textId="77777777" w:rsidR="00077269" w:rsidRDefault="00233797" w:rsidP="00A24799">
      <w:pPr>
        <w:pBdr>
          <w:top w:val="single" w:sz="4" w:space="1" w:color="auto"/>
          <w:left w:val="single" w:sz="4" w:space="4" w:color="auto"/>
        </w:pBdr>
        <w:jc w:val="both"/>
        <w:rPr>
          <w:b/>
          <w:bCs/>
        </w:rPr>
      </w:pPr>
      <w:r>
        <w:rPr>
          <w:b/>
          <w:bCs/>
        </w:rPr>
        <w:t>Caractères de description du matériel = les caractères communs au matériel et la description de l’hétérogénéité</w:t>
      </w:r>
    </w:p>
    <w:p w14:paraId="521188BA" w14:textId="7003F1C1" w:rsidR="00077269" w:rsidRDefault="00C8618C" w:rsidP="00A24799">
      <w:pPr>
        <w:pBdr>
          <w:top w:val="single" w:sz="4" w:space="1" w:color="auto"/>
          <w:left w:val="single" w:sz="4" w:space="4" w:color="auto"/>
        </w:pBdr>
        <w:jc w:val="both"/>
        <w:rPr>
          <w:i/>
          <w:iCs/>
          <w:color w:val="000000" w:themeColor="text1"/>
        </w:rPr>
      </w:pPr>
      <w:r>
        <w:rPr>
          <w:i/>
          <w:iCs/>
          <w:color w:val="000000" w:themeColor="text1"/>
        </w:rPr>
        <w:t>Une possibilité est d’utiliser la grille de description classiquemen</w:t>
      </w:r>
      <w:r w:rsidR="00BD2659">
        <w:rPr>
          <w:i/>
          <w:iCs/>
          <w:color w:val="000000" w:themeColor="text1"/>
        </w:rPr>
        <w:t>t</w:t>
      </w:r>
      <w:r w:rsidR="007B57DC">
        <w:rPr>
          <w:i/>
          <w:iCs/>
          <w:color w:val="000000" w:themeColor="text1"/>
        </w:rPr>
        <w:t xml:space="preserve"> utilisée pour décrire du matériel végétal (ces grilles sont disponibles sur demande du GEVES).</w:t>
      </w:r>
      <w:r w:rsidR="00BD2659">
        <w:rPr>
          <w:i/>
          <w:iCs/>
          <w:color w:val="000000" w:themeColor="text1"/>
        </w:rPr>
        <w:t xml:space="preserve"> </w:t>
      </w:r>
    </w:p>
    <w:p w14:paraId="05B725AF" w14:textId="77777777" w:rsidR="00077269" w:rsidRDefault="00233797" w:rsidP="00A24799">
      <w:pPr>
        <w:pBdr>
          <w:top w:val="single" w:sz="4" w:space="1" w:color="auto"/>
          <w:left w:val="single" w:sz="4" w:space="4" w:color="auto"/>
        </w:pBdr>
        <w:jc w:val="both"/>
        <w:rPr>
          <w:i/>
          <w:iCs/>
          <w:color w:val="000000" w:themeColor="text1"/>
        </w:rPr>
      </w:pPr>
      <w:r>
        <w:rPr>
          <w:i/>
          <w:iCs/>
          <w:color w:val="000000" w:themeColor="text1"/>
        </w:rPr>
        <w:t>Si le matériel est homogène sur un caractère, indiquer le niveau d’expression du caractère. Sinon, indiquer la plage de variation ou la proportion dans les différents types si possible. Pour faciliter la description, vous pouvez également rajouter le nom d’une variété dont l’expression du caractère est proche du matériel notifié.</w:t>
      </w:r>
    </w:p>
    <w:p w14:paraId="31CF420D" w14:textId="3FA86F5F" w:rsidR="001547CF" w:rsidRPr="00C50304" w:rsidRDefault="00C50304" w:rsidP="00A24799">
      <w:pPr>
        <w:pBdr>
          <w:top w:val="single" w:sz="4" w:space="1" w:color="auto"/>
          <w:left w:val="single" w:sz="4" w:space="4" w:color="auto"/>
        </w:pBdr>
        <w:jc w:val="both"/>
        <w:rPr>
          <w:b/>
          <w:bCs/>
          <w:i/>
          <w:iCs/>
        </w:rPr>
      </w:pPr>
      <w:r w:rsidRPr="00C50304">
        <w:rPr>
          <w:b/>
          <w:bCs/>
          <w:i/>
          <w:iCs/>
          <w:noProof/>
          <w:lang w:eastAsia="fr-FR"/>
        </w:rPr>
        <mc:AlternateContent>
          <mc:Choice Requires="wps">
            <w:drawing>
              <wp:anchor distT="45720" distB="45720" distL="114300" distR="114300" simplePos="0" relativeHeight="251659264" behindDoc="0" locked="0" layoutInCell="1" allowOverlap="1" wp14:anchorId="0D04F953" wp14:editId="6E37B0B4">
                <wp:simplePos x="0" y="0"/>
                <wp:positionH relativeFrom="margin">
                  <wp:posOffset>414655</wp:posOffset>
                </wp:positionH>
                <wp:positionV relativeFrom="paragraph">
                  <wp:posOffset>20955</wp:posOffset>
                </wp:positionV>
                <wp:extent cx="5038725" cy="21431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143125"/>
                        </a:xfrm>
                        <a:prstGeom prst="rect">
                          <a:avLst/>
                        </a:prstGeom>
                        <a:solidFill>
                          <a:srgbClr val="FFFFFF"/>
                        </a:solidFill>
                        <a:ln w="9525">
                          <a:solidFill>
                            <a:schemeClr val="bg1"/>
                          </a:solidFill>
                          <a:miter lim="800000"/>
                          <a:headEnd/>
                          <a:tailEnd/>
                        </a:ln>
                      </wps:spPr>
                      <wps:txbx>
                        <w:txbxContent>
                          <w:p w14:paraId="735043C8" w14:textId="543A1FEF" w:rsidR="00C50304" w:rsidRPr="00C50304" w:rsidRDefault="00C50304" w:rsidP="00C50304">
                            <w:pPr>
                              <w:spacing w:after="0" w:line="240" w:lineRule="auto"/>
                            </w:pPr>
                            <w:r>
                              <w:fldChar w:fldCharType="begin"/>
                            </w:r>
                            <w:r>
                              <w:instrText xml:space="preserve"> LINK Excel.Sheet.12 "Classeur1" "Feuil1!L11C2:L18C3" \a \f 4 \h  \* MERGEFORMAT </w:instrText>
                            </w:r>
                            <w:r>
                              <w:fldChar w:fldCharType="separate"/>
                            </w:r>
                            <w:r>
                              <w:t>E</w:t>
                            </w:r>
                            <w:r w:rsidRPr="00C50304">
                              <w:rPr>
                                <w:i/>
                                <w:iCs/>
                                <w:color w:val="000000" w:themeColor="text1"/>
                              </w:rPr>
                              <w:t xml:space="preserve">xemple de description d'un matériel </w:t>
                            </w:r>
                            <w:r>
                              <w:rPr>
                                <w:i/>
                                <w:iCs/>
                                <w:color w:val="000000" w:themeColor="text1"/>
                              </w:rPr>
                              <w:t>hétérogène biologique de blé tendre  </w:t>
                            </w:r>
                          </w:p>
                          <w:tbl>
                            <w:tblPr>
                              <w:tblW w:w="7540" w:type="dxa"/>
                              <w:tblCellMar>
                                <w:left w:w="70" w:type="dxa"/>
                                <w:right w:w="70" w:type="dxa"/>
                              </w:tblCellMar>
                              <w:tblLook w:val="04A0" w:firstRow="1" w:lastRow="0" w:firstColumn="1" w:lastColumn="0" w:noHBand="0" w:noVBand="1"/>
                            </w:tblPr>
                            <w:tblGrid>
                              <w:gridCol w:w="2680"/>
                              <w:gridCol w:w="4860"/>
                            </w:tblGrid>
                            <w:tr w:rsidR="00C50304" w:rsidRPr="00C50304" w14:paraId="049994DE" w14:textId="77777777" w:rsidTr="00C50304">
                              <w:trPr>
                                <w:trHeight w:val="330"/>
                              </w:trPr>
                              <w:tc>
                                <w:tcPr>
                                  <w:tcW w:w="2680" w:type="dxa"/>
                                  <w:tcBorders>
                                    <w:top w:val="single" w:sz="8" w:space="0" w:color="auto"/>
                                    <w:left w:val="single" w:sz="8" w:space="0" w:color="auto"/>
                                    <w:bottom w:val="single" w:sz="4" w:space="0" w:color="auto"/>
                                    <w:right w:val="nil"/>
                                  </w:tcBorders>
                                  <w:shd w:val="clear" w:color="auto" w:fill="auto"/>
                                  <w:noWrap/>
                                  <w:vAlign w:val="bottom"/>
                                  <w:hideMark/>
                                </w:tcPr>
                                <w:p w14:paraId="08E8B7C2" w14:textId="58D23C20" w:rsidR="00C50304" w:rsidRPr="00C33CCE" w:rsidRDefault="005A70F0" w:rsidP="00C50304">
                                  <w:pPr>
                                    <w:suppressAutoHyphens w:val="0"/>
                                    <w:spacing w:after="0" w:line="240" w:lineRule="auto"/>
                                    <w:rPr>
                                      <w:rFonts w:ascii="Arial Narrow" w:eastAsia="Times New Roman" w:hAnsi="Arial Narrow" w:cs="Calibri"/>
                                      <w:b/>
                                      <w:bCs/>
                                      <w:i/>
                                      <w:iCs/>
                                      <w:color w:val="000000"/>
                                      <w:sz w:val="20"/>
                                      <w:szCs w:val="20"/>
                                      <w:lang w:eastAsia="fr-FR"/>
                                    </w:rPr>
                                  </w:pPr>
                                  <w:r>
                                    <w:rPr>
                                      <w:rFonts w:ascii="Arial Narrow" w:eastAsia="Times New Roman" w:hAnsi="Arial Narrow" w:cs="Calibri"/>
                                      <w:b/>
                                      <w:bCs/>
                                      <w:i/>
                                      <w:iCs/>
                                      <w:color w:val="000000"/>
                                      <w:sz w:val="20"/>
                                      <w:szCs w:val="20"/>
                                      <w:lang w:eastAsia="fr-FR"/>
                                    </w:rPr>
                                    <w:t>Caractères</w:t>
                                  </w:r>
                                  <w:r w:rsidR="00C50304" w:rsidRPr="00C33CCE">
                                    <w:rPr>
                                      <w:rFonts w:ascii="Arial Narrow" w:eastAsia="Times New Roman" w:hAnsi="Arial Narrow" w:cs="Calibri"/>
                                      <w:b/>
                                      <w:bCs/>
                                      <w:i/>
                                      <w:iCs/>
                                      <w:color w:val="000000"/>
                                      <w:sz w:val="20"/>
                                      <w:szCs w:val="20"/>
                                      <w:lang w:eastAsia="fr-FR"/>
                                    </w:rPr>
                                    <w:t xml:space="preserve"> observés</w:t>
                                  </w:r>
                                </w:p>
                              </w:tc>
                              <w:tc>
                                <w:tcPr>
                                  <w:tcW w:w="4860" w:type="dxa"/>
                                  <w:tcBorders>
                                    <w:top w:val="single" w:sz="8" w:space="0" w:color="auto"/>
                                    <w:left w:val="nil"/>
                                    <w:bottom w:val="single" w:sz="4" w:space="0" w:color="auto"/>
                                    <w:right w:val="single" w:sz="8" w:space="0" w:color="auto"/>
                                  </w:tcBorders>
                                  <w:shd w:val="clear" w:color="auto" w:fill="auto"/>
                                  <w:noWrap/>
                                  <w:vAlign w:val="bottom"/>
                                  <w:hideMark/>
                                </w:tcPr>
                                <w:p w14:paraId="62DE48BE" w14:textId="77777777" w:rsidR="00C50304" w:rsidRPr="00C33CCE" w:rsidRDefault="00C50304" w:rsidP="00C50304">
                                  <w:pPr>
                                    <w:suppressAutoHyphens w:val="0"/>
                                    <w:spacing w:after="0" w:line="240" w:lineRule="auto"/>
                                    <w:rPr>
                                      <w:rFonts w:ascii="Arial Narrow" w:eastAsia="Times New Roman" w:hAnsi="Arial Narrow" w:cs="Calibri"/>
                                      <w:b/>
                                      <w:bCs/>
                                      <w:i/>
                                      <w:iCs/>
                                      <w:color w:val="000000"/>
                                      <w:sz w:val="20"/>
                                      <w:szCs w:val="20"/>
                                      <w:lang w:eastAsia="fr-FR"/>
                                    </w:rPr>
                                  </w:pPr>
                                  <w:r w:rsidRPr="00C33CCE">
                                    <w:rPr>
                                      <w:rFonts w:ascii="Arial Narrow" w:eastAsia="Times New Roman" w:hAnsi="Arial Narrow" w:cs="Calibri"/>
                                      <w:b/>
                                      <w:bCs/>
                                      <w:i/>
                                      <w:iCs/>
                                      <w:color w:val="000000"/>
                                      <w:sz w:val="20"/>
                                      <w:szCs w:val="20"/>
                                      <w:lang w:eastAsia="fr-FR"/>
                                    </w:rPr>
                                    <w:t>Description, répartition des classes</w:t>
                                  </w:r>
                                </w:p>
                              </w:tc>
                            </w:tr>
                            <w:tr w:rsidR="00C50304" w:rsidRPr="00C50304" w14:paraId="6DC10046"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12F0B516"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Date épiaison</w:t>
                                  </w:r>
                                </w:p>
                              </w:tc>
                              <w:tc>
                                <w:tcPr>
                                  <w:tcW w:w="4860" w:type="dxa"/>
                                  <w:tcBorders>
                                    <w:top w:val="nil"/>
                                    <w:left w:val="nil"/>
                                    <w:bottom w:val="nil"/>
                                    <w:right w:val="single" w:sz="8" w:space="0" w:color="auto"/>
                                  </w:tcBorders>
                                  <w:shd w:val="clear" w:color="auto" w:fill="auto"/>
                                  <w:noWrap/>
                                  <w:vAlign w:val="bottom"/>
                                  <w:hideMark/>
                                </w:tcPr>
                                <w:p w14:paraId="375FB574"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Très tardive, étalée sur une dizaine de jours</w:t>
                                  </w:r>
                                </w:p>
                              </w:tc>
                            </w:tr>
                            <w:tr w:rsidR="00C50304" w:rsidRPr="00C50304" w14:paraId="189ACD2B"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034752B"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Port de la dernière feuille</w:t>
                                  </w:r>
                                </w:p>
                              </w:tc>
                              <w:tc>
                                <w:tcPr>
                                  <w:tcW w:w="4860" w:type="dxa"/>
                                  <w:tcBorders>
                                    <w:top w:val="nil"/>
                                    <w:left w:val="nil"/>
                                    <w:bottom w:val="nil"/>
                                    <w:right w:val="single" w:sz="8" w:space="0" w:color="auto"/>
                                  </w:tcBorders>
                                  <w:shd w:val="clear" w:color="auto" w:fill="auto"/>
                                  <w:noWrap/>
                                  <w:vAlign w:val="bottom"/>
                                  <w:hideMark/>
                                </w:tcPr>
                                <w:p w14:paraId="177FB04A" w14:textId="1C326994"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très majoritairement dressé</w:t>
                                  </w:r>
                                </w:p>
                              </w:tc>
                            </w:tr>
                            <w:tr w:rsidR="00C50304" w:rsidRPr="00C50304" w14:paraId="5871624A"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05BDACA3" w14:textId="5C4C50C0"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Glaucescence de l'épi</w:t>
                                  </w:r>
                                </w:p>
                              </w:tc>
                              <w:tc>
                                <w:tcPr>
                                  <w:tcW w:w="4860" w:type="dxa"/>
                                  <w:tcBorders>
                                    <w:top w:val="nil"/>
                                    <w:left w:val="nil"/>
                                    <w:bottom w:val="nil"/>
                                    <w:right w:val="single" w:sz="8" w:space="0" w:color="auto"/>
                                  </w:tcBorders>
                                  <w:shd w:val="clear" w:color="auto" w:fill="auto"/>
                                  <w:noWrap/>
                                  <w:vAlign w:val="bottom"/>
                                  <w:hideMark/>
                                </w:tcPr>
                                <w:p w14:paraId="58949DAA"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fort / 20% faible</w:t>
                                  </w:r>
                                </w:p>
                              </w:tc>
                            </w:tr>
                            <w:tr w:rsidR="00C50304" w:rsidRPr="00C50304" w14:paraId="197E6200"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10D4A16E"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Présence de barbes</w:t>
                                  </w:r>
                                </w:p>
                              </w:tc>
                              <w:tc>
                                <w:tcPr>
                                  <w:tcW w:w="4860" w:type="dxa"/>
                                  <w:tcBorders>
                                    <w:top w:val="nil"/>
                                    <w:left w:val="nil"/>
                                    <w:bottom w:val="nil"/>
                                    <w:right w:val="single" w:sz="8" w:space="0" w:color="auto"/>
                                  </w:tcBorders>
                                  <w:shd w:val="clear" w:color="auto" w:fill="auto"/>
                                  <w:noWrap/>
                                  <w:vAlign w:val="bottom"/>
                                  <w:hideMark/>
                                </w:tcPr>
                                <w:p w14:paraId="4841A5B1"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à 85% d'épis barbus</w:t>
                                  </w:r>
                                </w:p>
                              </w:tc>
                            </w:tr>
                            <w:tr w:rsidR="00C50304" w:rsidRPr="00C50304" w14:paraId="7BC76EEC"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08266A7"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Longueur du bec</w:t>
                                  </w:r>
                                </w:p>
                              </w:tc>
                              <w:tc>
                                <w:tcPr>
                                  <w:tcW w:w="4860" w:type="dxa"/>
                                  <w:tcBorders>
                                    <w:top w:val="nil"/>
                                    <w:left w:val="nil"/>
                                    <w:bottom w:val="nil"/>
                                    <w:right w:val="single" w:sz="8" w:space="0" w:color="auto"/>
                                  </w:tcBorders>
                                  <w:shd w:val="clear" w:color="auto" w:fill="auto"/>
                                  <w:noWrap/>
                                  <w:vAlign w:val="bottom"/>
                                  <w:hideMark/>
                                </w:tcPr>
                                <w:p w14:paraId="45A8E78A"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très long et 20% répartis dans les autres tailles</w:t>
                                  </w:r>
                                </w:p>
                              </w:tc>
                            </w:tr>
                            <w:tr w:rsidR="00C50304" w:rsidRPr="00C50304" w14:paraId="50071783"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CF7531D"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Couleur des épis à maturité</w:t>
                                  </w:r>
                                </w:p>
                              </w:tc>
                              <w:tc>
                                <w:tcPr>
                                  <w:tcW w:w="4860" w:type="dxa"/>
                                  <w:tcBorders>
                                    <w:top w:val="nil"/>
                                    <w:left w:val="nil"/>
                                    <w:bottom w:val="nil"/>
                                    <w:right w:val="single" w:sz="8" w:space="0" w:color="auto"/>
                                  </w:tcBorders>
                                  <w:shd w:val="clear" w:color="auto" w:fill="auto"/>
                                  <w:noWrap/>
                                  <w:vAlign w:val="bottom"/>
                                  <w:hideMark/>
                                </w:tcPr>
                                <w:p w14:paraId="273C5149" w14:textId="76C2C7A3"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 d'épis roux</w:t>
                                  </w:r>
                                </w:p>
                              </w:tc>
                            </w:tr>
                            <w:tr w:rsidR="00C50304" w:rsidRPr="00C50304" w14:paraId="00B40A3A" w14:textId="77777777" w:rsidTr="00C50304">
                              <w:trPr>
                                <w:trHeight w:val="345"/>
                              </w:trPr>
                              <w:tc>
                                <w:tcPr>
                                  <w:tcW w:w="2680" w:type="dxa"/>
                                  <w:tcBorders>
                                    <w:top w:val="nil"/>
                                    <w:left w:val="single" w:sz="8" w:space="0" w:color="auto"/>
                                    <w:bottom w:val="single" w:sz="8" w:space="0" w:color="auto"/>
                                    <w:right w:val="nil"/>
                                  </w:tcBorders>
                                  <w:shd w:val="clear" w:color="auto" w:fill="auto"/>
                                  <w:noWrap/>
                                  <w:vAlign w:val="bottom"/>
                                  <w:hideMark/>
                                </w:tcPr>
                                <w:p w14:paraId="3B1DED0F"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Hauteur</w:t>
                                  </w:r>
                                </w:p>
                              </w:tc>
                              <w:tc>
                                <w:tcPr>
                                  <w:tcW w:w="4860" w:type="dxa"/>
                                  <w:tcBorders>
                                    <w:top w:val="nil"/>
                                    <w:left w:val="nil"/>
                                    <w:bottom w:val="single" w:sz="8" w:space="0" w:color="auto"/>
                                    <w:right w:val="single" w:sz="8" w:space="0" w:color="auto"/>
                                  </w:tcBorders>
                                  <w:shd w:val="clear" w:color="auto" w:fill="auto"/>
                                  <w:noWrap/>
                                  <w:vAlign w:val="bottom"/>
                                  <w:hideMark/>
                                </w:tcPr>
                                <w:p w14:paraId="061C2495"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90% de plantes hautes / 10% de plantes moyennes</w:t>
                                  </w:r>
                                </w:p>
                              </w:tc>
                            </w:tr>
                          </w:tbl>
                          <w:p w14:paraId="1302CED6" w14:textId="24680AF1" w:rsidR="00C50304" w:rsidRDefault="00C50304">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4F953" id="_x0000_t202" coordsize="21600,21600" o:spt="202" path="m,l,21600r21600,l21600,xe">
                <v:stroke joinstyle="miter"/>
                <v:path gradientshapeok="t" o:connecttype="rect"/>
              </v:shapetype>
              <v:shape id="Zone de texte 2" o:spid="_x0000_s1026" type="#_x0000_t202" style="position:absolute;left:0;text-align:left;margin-left:32.65pt;margin-top:1.65pt;width:396.75pt;height:16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" strokecolor="white [3212]">
                <v:textbox>
                  <w:txbxContent>
                    <w:p w14:paraId="735043C8" w14:textId="543A1FEF" w:rsidR="00C50304" w:rsidRPr="00C50304" w:rsidRDefault="00C50304" w:rsidP="00C50304">
                      <w:pPr>
                        <w:spacing w:after="0" w:line="240" w:lineRule="auto"/>
                      </w:pPr>
                      <w:r>
                        <w:fldChar w:fldCharType="begin"/>
                      </w:r>
                      <w:r>
                        <w:instrText xml:space="preserve"> LINK Excel.Sheet.12 "Classeur1" "Feuil1!L11C2:L18C3" \a \f 4 \h  \* MERGEFORMAT </w:instrText>
                      </w:r>
                      <w:r>
                        <w:fldChar w:fldCharType="separate"/>
                      </w:r>
                      <w:r>
                        <w:t>E</w:t>
                      </w:r>
                      <w:r w:rsidRPr="00C50304">
                        <w:rPr>
                          <w:i/>
                          <w:iCs/>
                          <w:color w:val="000000" w:themeColor="text1"/>
                        </w:rPr>
                        <w:t xml:space="preserve">xemple de description d'un matériel </w:t>
                      </w:r>
                      <w:r>
                        <w:rPr>
                          <w:i/>
                          <w:iCs/>
                          <w:color w:val="000000" w:themeColor="text1"/>
                        </w:rPr>
                        <w:t>hétérogène biologique de blé tendre  </w:t>
                      </w:r>
                    </w:p>
                    <w:tbl>
                      <w:tblPr>
                        <w:tblW w:w="7540" w:type="dxa"/>
                        <w:tblCellMar>
                          <w:left w:w="70" w:type="dxa"/>
                          <w:right w:w="70" w:type="dxa"/>
                        </w:tblCellMar>
                        <w:tblLook w:val="04A0" w:firstRow="1" w:lastRow="0" w:firstColumn="1" w:lastColumn="0" w:noHBand="0" w:noVBand="1"/>
                      </w:tblPr>
                      <w:tblGrid>
                        <w:gridCol w:w="2680"/>
                        <w:gridCol w:w="4860"/>
                      </w:tblGrid>
                      <w:tr w:rsidR="00C50304" w:rsidRPr="00C50304" w14:paraId="049994DE" w14:textId="77777777" w:rsidTr="00C50304">
                        <w:trPr>
                          <w:trHeight w:val="330"/>
                        </w:trPr>
                        <w:tc>
                          <w:tcPr>
                            <w:tcW w:w="2680" w:type="dxa"/>
                            <w:tcBorders>
                              <w:top w:val="single" w:sz="8" w:space="0" w:color="auto"/>
                              <w:left w:val="single" w:sz="8" w:space="0" w:color="auto"/>
                              <w:bottom w:val="single" w:sz="4" w:space="0" w:color="auto"/>
                              <w:right w:val="nil"/>
                            </w:tcBorders>
                            <w:shd w:val="clear" w:color="auto" w:fill="auto"/>
                            <w:noWrap/>
                            <w:vAlign w:val="bottom"/>
                            <w:hideMark/>
                          </w:tcPr>
                          <w:p w14:paraId="08E8B7C2" w14:textId="58D23C20" w:rsidR="00C50304" w:rsidRPr="00C33CCE" w:rsidRDefault="005A70F0" w:rsidP="00C50304">
                            <w:pPr>
                              <w:suppressAutoHyphens w:val="0"/>
                              <w:spacing w:after="0" w:line="240" w:lineRule="auto"/>
                              <w:rPr>
                                <w:rFonts w:ascii="Arial Narrow" w:eastAsia="Times New Roman" w:hAnsi="Arial Narrow" w:cs="Calibri"/>
                                <w:b/>
                                <w:bCs/>
                                <w:i/>
                                <w:iCs/>
                                <w:color w:val="000000"/>
                                <w:sz w:val="20"/>
                                <w:szCs w:val="20"/>
                                <w:lang w:eastAsia="fr-FR"/>
                              </w:rPr>
                            </w:pPr>
                            <w:r>
                              <w:rPr>
                                <w:rFonts w:ascii="Arial Narrow" w:eastAsia="Times New Roman" w:hAnsi="Arial Narrow" w:cs="Calibri"/>
                                <w:b/>
                                <w:bCs/>
                                <w:i/>
                                <w:iCs/>
                                <w:color w:val="000000"/>
                                <w:sz w:val="20"/>
                                <w:szCs w:val="20"/>
                                <w:lang w:eastAsia="fr-FR"/>
                              </w:rPr>
                              <w:t>Caractères</w:t>
                            </w:r>
                            <w:r w:rsidR="00C50304" w:rsidRPr="00C33CCE">
                              <w:rPr>
                                <w:rFonts w:ascii="Arial Narrow" w:eastAsia="Times New Roman" w:hAnsi="Arial Narrow" w:cs="Calibri"/>
                                <w:b/>
                                <w:bCs/>
                                <w:i/>
                                <w:iCs/>
                                <w:color w:val="000000"/>
                                <w:sz w:val="20"/>
                                <w:szCs w:val="20"/>
                                <w:lang w:eastAsia="fr-FR"/>
                              </w:rPr>
                              <w:t xml:space="preserve"> observés</w:t>
                            </w:r>
                          </w:p>
                        </w:tc>
                        <w:tc>
                          <w:tcPr>
                            <w:tcW w:w="4860" w:type="dxa"/>
                            <w:tcBorders>
                              <w:top w:val="single" w:sz="8" w:space="0" w:color="auto"/>
                              <w:left w:val="nil"/>
                              <w:bottom w:val="single" w:sz="4" w:space="0" w:color="auto"/>
                              <w:right w:val="single" w:sz="8" w:space="0" w:color="auto"/>
                            </w:tcBorders>
                            <w:shd w:val="clear" w:color="auto" w:fill="auto"/>
                            <w:noWrap/>
                            <w:vAlign w:val="bottom"/>
                            <w:hideMark/>
                          </w:tcPr>
                          <w:p w14:paraId="62DE48BE" w14:textId="77777777" w:rsidR="00C50304" w:rsidRPr="00C33CCE" w:rsidRDefault="00C50304" w:rsidP="00C50304">
                            <w:pPr>
                              <w:suppressAutoHyphens w:val="0"/>
                              <w:spacing w:after="0" w:line="240" w:lineRule="auto"/>
                              <w:rPr>
                                <w:rFonts w:ascii="Arial Narrow" w:eastAsia="Times New Roman" w:hAnsi="Arial Narrow" w:cs="Calibri"/>
                                <w:b/>
                                <w:bCs/>
                                <w:i/>
                                <w:iCs/>
                                <w:color w:val="000000"/>
                                <w:sz w:val="20"/>
                                <w:szCs w:val="20"/>
                                <w:lang w:eastAsia="fr-FR"/>
                              </w:rPr>
                            </w:pPr>
                            <w:r w:rsidRPr="00C33CCE">
                              <w:rPr>
                                <w:rFonts w:ascii="Arial Narrow" w:eastAsia="Times New Roman" w:hAnsi="Arial Narrow" w:cs="Calibri"/>
                                <w:b/>
                                <w:bCs/>
                                <w:i/>
                                <w:iCs/>
                                <w:color w:val="000000"/>
                                <w:sz w:val="20"/>
                                <w:szCs w:val="20"/>
                                <w:lang w:eastAsia="fr-FR"/>
                              </w:rPr>
                              <w:t>Description, répartition des classes</w:t>
                            </w:r>
                          </w:p>
                        </w:tc>
                      </w:tr>
                      <w:tr w:rsidR="00C50304" w:rsidRPr="00C50304" w14:paraId="6DC10046"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12F0B516"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Date épiaison</w:t>
                            </w:r>
                          </w:p>
                        </w:tc>
                        <w:tc>
                          <w:tcPr>
                            <w:tcW w:w="4860" w:type="dxa"/>
                            <w:tcBorders>
                              <w:top w:val="nil"/>
                              <w:left w:val="nil"/>
                              <w:bottom w:val="nil"/>
                              <w:right w:val="single" w:sz="8" w:space="0" w:color="auto"/>
                            </w:tcBorders>
                            <w:shd w:val="clear" w:color="auto" w:fill="auto"/>
                            <w:noWrap/>
                            <w:vAlign w:val="bottom"/>
                            <w:hideMark/>
                          </w:tcPr>
                          <w:p w14:paraId="375FB574"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Très tardive, étalée sur une dizaine de jours</w:t>
                            </w:r>
                          </w:p>
                        </w:tc>
                      </w:tr>
                      <w:tr w:rsidR="00C50304" w:rsidRPr="00C50304" w14:paraId="189ACD2B"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034752B"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Port de la dernière feuille</w:t>
                            </w:r>
                          </w:p>
                        </w:tc>
                        <w:tc>
                          <w:tcPr>
                            <w:tcW w:w="4860" w:type="dxa"/>
                            <w:tcBorders>
                              <w:top w:val="nil"/>
                              <w:left w:val="nil"/>
                              <w:bottom w:val="nil"/>
                              <w:right w:val="single" w:sz="8" w:space="0" w:color="auto"/>
                            </w:tcBorders>
                            <w:shd w:val="clear" w:color="auto" w:fill="auto"/>
                            <w:noWrap/>
                            <w:vAlign w:val="bottom"/>
                            <w:hideMark/>
                          </w:tcPr>
                          <w:p w14:paraId="177FB04A" w14:textId="1C326994"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très majoritairement dressé</w:t>
                            </w:r>
                          </w:p>
                        </w:tc>
                      </w:tr>
                      <w:tr w:rsidR="00C50304" w:rsidRPr="00C50304" w14:paraId="5871624A"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05BDACA3" w14:textId="5C4C50C0"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Glaucescence de l'épi</w:t>
                            </w:r>
                          </w:p>
                        </w:tc>
                        <w:tc>
                          <w:tcPr>
                            <w:tcW w:w="4860" w:type="dxa"/>
                            <w:tcBorders>
                              <w:top w:val="nil"/>
                              <w:left w:val="nil"/>
                              <w:bottom w:val="nil"/>
                              <w:right w:val="single" w:sz="8" w:space="0" w:color="auto"/>
                            </w:tcBorders>
                            <w:shd w:val="clear" w:color="auto" w:fill="auto"/>
                            <w:noWrap/>
                            <w:vAlign w:val="bottom"/>
                            <w:hideMark/>
                          </w:tcPr>
                          <w:p w14:paraId="58949DAA"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fort / 20% faible</w:t>
                            </w:r>
                          </w:p>
                        </w:tc>
                      </w:tr>
                      <w:tr w:rsidR="00C50304" w:rsidRPr="00C50304" w14:paraId="197E6200"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10D4A16E"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Présence de barbes</w:t>
                            </w:r>
                          </w:p>
                        </w:tc>
                        <w:tc>
                          <w:tcPr>
                            <w:tcW w:w="4860" w:type="dxa"/>
                            <w:tcBorders>
                              <w:top w:val="nil"/>
                              <w:left w:val="nil"/>
                              <w:bottom w:val="nil"/>
                              <w:right w:val="single" w:sz="8" w:space="0" w:color="auto"/>
                            </w:tcBorders>
                            <w:shd w:val="clear" w:color="auto" w:fill="auto"/>
                            <w:noWrap/>
                            <w:vAlign w:val="bottom"/>
                            <w:hideMark/>
                          </w:tcPr>
                          <w:p w14:paraId="4841A5B1"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à 85% d'épis barbus</w:t>
                            </w:r>
                          </w:p>
                        </w:tc>
                      </w:tr>
                      <w:tr w:rsidR="00C50304" w:rsidRPr="00C50304" w14:paraId="7BC76EEC"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08266A7"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Longueur du bec</w:t>
                            </w:r>
                          </w:p>
                        </w:tc>
                        <w:tc>
                          <w:tcPr>
                            <w:tcW w:w="4860" w:type="dxa"/>
                            <w:tcBorders>
                              <w:top w:val="nil"/>
                              <w:left w:val="nil"/>
                              <w:bottom w:val="nil"/>
                              <w:right w:val="single" w:sz="8" w:space="0" w:color="auto"/>
                            </w:tcBorders>
                            <w:shd w:val="clear" w:color="auto" w:fill="auto"/>
                            <w:noWrap/>
                            <w:vAlign w:val="bottom"/>
                            <w:hideMark/>
                          </w:tcPr>
                          <w:p w14:paraId="45A8E78A"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très long et 20% répartis dans les autres tailles</w:t>
                            </w:r>
                          </w:p>
                        </w:tc>
                      </w:tr>
                      <w:tr w:rsidR="00C50304" w:rsidRPr="00C50304" w14:paraId="50071783" w14:textId="77777777" w:rsidTr="00C50304">
                        <w:trPr>
                          <w:trHeight w:val="330"/>
                        </w:trPr>
                        <w:tc>
                          <w:tcPr>
                            <w:tcW w:w="2680" w:type="dxa"/>
                            <w:tcBorders>
                              <w:top w:val="nil"/>
                              <w:left w:val="single" w:sz="8" w:space="0" w:color="auto"/>
                              <w:bottom w:val="nil"/>
                              <w:right w:val="nil"/>
                            </w:tcBorders>
                            <w:shd w:val="clear" w:color="auto" w:fill="auto"/>
                            <w:noWrap/>
                            <w:vAlign w:val="bottom"/>
                            <w:hideMark/>
                          </w:tcPr>
                          <w:p w14:paraId="2CF7531D"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Couleur des épis à maturité</w:t>
                            </w:r>
                          </w:p>
                        </w:tc>
                        <w:tc>
                          <w:tcPr>
                            <w:tcW w:w="4860" w:type="dxa"/>
                            <w:tcBorders>
                              <w:top w:val="nil"/>
                              <w:left w:val="nil"/>
                              <w:bottom w:val="nil"/>
                              <w:right w:val="single" w:sz="8" w:space="0" w:color="auto"/>
                            </w:tcBorders>
                            <w:shd w:val="clear" w:color="auto" w:fill="auto"/>
                            <w:noWrap/>
                            <w:vAlign w:val="bottom"/>
                            <w:hideMark/>
                          </w:tcPr>
                          <w:p w14:paraId="273C5149" w14:textId="76C2C7A3"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80 % d'épis roux</w:t>
                            </w:r>
                          </w:p>
                        </w:tc>
                      </w:tr>
                      <w:tr w:rsidR="00C50304" w:rsidRPr="00C50304" w14:paraId="00B40A3A" w14:textId="77777777" w:rsidTr="00C50304">
                        <w:trPr>
                          <w:trHeight w:val="345"/>
                        </w:trPr>
                        <w:tc>
                          <w:tcPr>
                            <w:tcW w:w="2680" w:type="dxa"/>
                            <w:tcBorders>
                              <w:top w:val="nil"/>
                              <w:left w:val="single" w:sz="8" w:space="0" w:color="auto"/>
                              <w:bottom w:val="single" w:sz="8" w:space="0" w:color="auto"/>
                              <w:right w:val="nil"/>
                            </w:tcBorders>
                            <w:shd w:val="clear" w:color="auto" w:fill="auto"/>
                            <w:noWrap/>
                            <w:vAlign w:val="bottom"/>
                            <w:hideMark/>
                          </w:tcPr>
                          <w:p w14:paraId="3B1DED0F"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Hauteur</w:t>
                            </w:r>
                          </w:p>
                        </w:tc>
                        <w:tc>
                          <w:tcPr>
                            <w:tcW w:w="4860" w:type="dxa"/>
                            <w:tcBorders>
                              <w:top w:val="nil"/>
                              <w:left w:val="nil"/>
                              <w:bottom w:val="single" w:sz="8" w:space="0" w:color="auto"/>
                              <w:right w:val="single" w:sz="8" w:space="0" w:color="auto"/>
                            </w:tcBorders>
                            <w:shd w:val="clear" w:color="auto" w:fill="auto"/>
                            <w:noWrap/>
                            <w:vAlign w:val="bottom"/>
                            <w:hideMark/>
                          </w:tcPr>
                          <w:p w14:paraId="061C2495" w14:textId="77777777" w:rsidR="00C50304" w:rsidRPr="00C33CCE" w:rsidRDefault="00C50304" w:rsidP="00C50304">
                            <w:pPr>
                              <w:suppressAutoHyphens w:val="0"/>
                              <w:spacing w:after="0" w:line="240" w:lineRule="auto"/>
                              <w:rPr>
                                <w:rFonts w:ascii="Arial Narrow" w:eastAsia="Times New Roman" w:hAnsi="Arial Narrow" w:cs="Calibri"/>
                                <w:i/>
                                <w:iCs/>
                                <w:color w:val="000000"/>
                                <w:sz w:val="20"/>
                                <w:szCs w:val="20"/>
                                <w:lang w:eastAsia="fr-FR"/>
                              </w:rPr>
                            </w:pPr>
                            <w:r w:rsidRPr="00C33CCE">
                              <w:rPr>
                                <w:rFonts w:ascii="Arial Narrow" w:eastAsia="Times New Roman" w:hAnsi="Arial Narrow" w:cs="Calibri"/>
                                <w:i/>
                                <w:iCs/>
                                <w:color w:val="000000"/>
                                <w:sz w:val="20"/>
                                <w:szCs w:val="20"/>
                                <w:lang w:eastAsia="fr-FR"/>
                              </w:rPr>
                              <w:t>90% de plantes hautes / 10% de plantes moyennes</w:t>
                            </w:r>
                          </w:p>
                        </w:tc>
                      </w:tr>
                    </w:tbl>
                    <w:p w14:paraId="1302CED6" w14:textId="24680AF1" w:rsidR="00C50304" w:rsidRDefault="00C50304">
                      <w:r>
                        <w:fldChar w:fldCharType="end"/>
                      </w:r>
                    </w:p>
                  </w:txbxContent>
                </v:textbox>
                <w10:wrap type="square" anchorx="margin"/>
              </v:shape>
            </w:pict>
          </mc:Fallback>
        </mc:AlternateContent>
      </w:r>
    </w:p>
    <w:p w14:paraId="1D5AEEC5" w14:textId="05F38AE7" w:rsidR="00C50304" w:rsidRPr="00C50304" w:rsidRDefault="00C50304" w:rsidP="00A24799">
      <w:pPr>
        <w:pBdr>
          <w:top w:val="single" w:sz="4" w:space="1" w:color="auto"/>
          <w:left w:val="single" w:sz="4" w:space="4" w:color="auto"/>
        </w:pBdr>
        <w:jc w:val="both"/>
        <w:rPr>
          <w:b/>
          <w:bCs/>
          <w:i/>
          <w:iCs/>
        </w:rPr>
      </w:pPr>
    </w:p>
    <w:p w14:paraId="6B246DFF" w14:textId="6F9CC4AC" w:rsidR="00C50304" w:rsidRPr="00C50304" w:rsidRDefault="00C50304" w:rsidP="00A24799">
      <w:pPr>
        <w:pBdr>
          <w:top w:val="single" w:sz="4" w:space="1" w:color="auto"/>
          <w:left w:val="single" w:sz="4" w:space="4" w:color="auto"/>
        </w:pBdr>
        <w:jc w:val="both"/>
        <w:rPr>
          <w:b/>
          <w:bCs/>
          <w:i/>
          <w:iCs/>
        </w:rPr>
      </w:pPr>
    </w:p>
    <w:p w14:paraId="6C31F032" w14:textId="77777777" w:rsidR="00C50304" w:rsidRPr="00C50304" w:rsidRDefault="00C50304" w:rsidP="00A24799">
      <w:pPr>
        <w:pBdr>
          <w:top w:val="single" w:sz="4" w:space="1" w:color="auto"/>
          <w:left w:val="single" w:sz="4" w:space="4" w:color="auto"/>
        </w:pBdr>
        <w:jc w:val="both"/>
        <w:rPr>
          <w:b/>
          <w:bCs/>
          <w:i/>
          <w:iCs/>
        </w:rPr>
      </w:pPr>
    </w:p>
    <w:p w14:paraId="7E71A51A" w14:textId="500F18A7" w:rsidR="00C50304" w:rsidRPr="00C50304" w:rsidRDefault="00C50304" w:rsidP="00A24799">
      <w:pPr>
        <w:pBdr>
          <w:top w:val="single" w:sz="4" w:space="1" w:color="auto"/>
          <w:left w:val="single" w:sz="4" w:space="4" w:color="auto"/>
        </w:pBdr>
        <w:jc w:val="both"/>
        <w:rPr>
          <w:b/>
          <w:bCs/>
          <w:i/>
          <w:iCs/>
        </w:rPr>
      </w:pPr>
    </w:p>
    <w:p w14:paraId="3D71B789" w14:textId="4E9AD08B" w:rsidR="00C50304" w:rsidRPr="00C50304" w:rsidRDefault="00C50304" w:rsidP="00A24799">
      <w:pPr>
        <w:pBdr>
          <w:top w:val="single" w:sz="4" w:space="1" w:color="auto"/>
          <w:left w:val="single" w:sz="4" w:space="4" w:color="auto"/>
        </w:pBdr>
        <w:jc w:val="both"/>
        <w:rPr>
          <w:b/>
          <w:bCs/>
          <w:i/>
          <w:iCs/>
        </w:rPr>
      </w:pPr>
    </w:p>
    <w:p w14:paraId="243F532B" w14:textId="11B6E7DA" w:rsidR="00C50304" w:rsidRPr="00C50304" w:rsidRDefault="00C50304" w:rsidP="00A24799">
      <w:pPr>
        <w:pBdr>
          <w:top w:val="single" w:sz="4" w:space="1" w:color="auto"/>
          <w:left w:val="single" w:sz="4" w:space="4" w:color="auto"/>
        </w:pBdr>
        <w:jc w:val="both"/>
        <w:rPr>
          <w:b/>
          <w:bCs/>
          <w:i/>
          <w:iCs/>
        </w:rPr>
      </w:pPr>
    </w:p>
    <w:p w14:paraId="2CB7C874" w14:textId="77777777" w:rsidR="00077269" w:rsidRDefault="00077269" w:rsidP="00A24799">
      <w:pPr>
        <w:jc w:val="both"/>
        <w:rPr>
          <w:b/>
          <w:bCs/>
        </w:rPr>
      </w:pPr>
    </w:p>
    <w:tbl>
      <w:tblPr>
        <w:tblStyle w:val="Grilledutableau"/>
        <w:tblW w:w="0" w:type="auto"/>
        <w:tblLook w:val="04A0" w:firstRow="1" w:lastRow="0" w:firstColumn="1" w:lastColumn="0" w:noHBand="0" w:noVBand="1"/>
      </w:tblPr>
      <w:tblGrid>
        <w:gridCol w:w="3397"/>
        <w:gridCol w:w="5665"/>
      </w:tblGrid>
      <w:tr w:rsidR="00C33CCE" w14:paraId="0037BF22" w14:textId="77777777" w:rsidTr="00C33CCE">
        <w:tc>
          <w:tcPr>
            <w:tcW w:w="3397" w:type="dxa"/>
          </w:tcPr>
          <w:p w14:paraId="3B17DC2D" w14:textId="4B655C84" w:rsidR="00C33CCE" w:rsidRDefault="005A70F0" w:rsidP="00A24799">
            <w:pPr>
              <w:jc w:val="both"/>
              <w:rPr>
                <w:b/>
                <w:bCs/>
              </w:rPr>
            </w:pPr>
            <w:r w:rsidRPr="005A70F0">
              <w:rPr>
                <w:rFonts w:ascii="Arial Narrow" w:eastAsia="Times New Roman" w:hAnsi="Arial Narrow" w:cs="Calibri"/>
                <w:b/>
                <w:bCs/>
                <w:color w:val="000000"/>
                <w:lang w:eastAsia="fr-FR"/>
              </w:rPr>
              <w:t>Caractères</w:t>
            </w:r>
            <w:r w:rsidR="00C33CCE" w:rsidRPr="005A70F0">
              <w:rPr>
                <w:rFonts w:ascii="Arial Narrow" w:eastAsia="Times New Roman" w:hAnsi="Arial Narrow" w:cs="Calibri"/>
                <w:b/>
                <w:bCs/>
                <w:color w:val="000000"/>
                <w:sz w:val="24"/>
                <w:szCs w:val="24"/>
                <w:lang w:eastAsia="fr-FR"/>
              </w:rPr>
              <w:t xml:space="preserve"> </w:t>
            </w:r>
            <w:r w:rsidR="00C33CCE" w:rsidRPr="00C50304">
              <w:rPr>
                <w:rFonts w:ascii="Arial Narrow" w:eastAsia="Times New Roman" w:hAnsi="Arial Narrow" w:cs="Calibri"/>
                <w:b/>
                <w:bCs/>
                <w:color w:val="000000"/>
                <w:lang w:eastAsia="fr-FR"/>
              </w:rPr>
              <w:t>observés</w:t>
            </w:r>
          </w:p>
        </w:tc>
        <w:tc>
          <w:tcPr>
            <w:tcW w:w="5665" w:type="dxa"/>
          </w:tcPr>
          <w:p w14:paraId="1D667F8B" w14:textId="4753CB35" w:rsidR="00C33CCE" w:rsidRDefault="00C33CCE" w:rsidP="00A24799">
            <w:pPr>
              <w:jc w:val="both"/>
              <w:rPr>
                <w:b/>
                <w:bCs/>
              </w:rPr>
            </w:pPr>
            <w:r>
              <w:rPr>
                <w:rFonts w:ascii="Arial Narrow" w:eastAsia="Times New Roman" w:hAnsi="Arial Narrow" w:cs="Calibri"/>
                <w:b/>
                <w:bCs/>
                <w:color w:val="000000"/>
                <w:lang w:eastAsia="fr-FR"/>
              </w:rPr>
              <w:t>D</w:t>
            </w:r>
            <w:r w:rsidRPr="00C50304">
              <w:rPr>
                <w:rFonts w:ascii="Arial Narrow" w:eastAsia="Times New Roman" w:hAnsi="Arial Narrow" w:cs="Calibri"/>
                <w:b/>
                <w:bCs/>
                <w:color w:val="000000"/>
                <w:lang w:eastAsia="fr-FR"/>
              </w:rPr>
              <w:t>escription, répartition des classes</w:t>
            </w:r>
          </w:p>
        </w:tc>
      </w:tr>
      <w:tr w:rsidR="00C33CCE" w14:paraId="2001E19C" w14:textId="77777777" w:rsidTr="00C33CCE">
        <w:tc>
          <w:tcPr>
            <w:tcW w:w="3397" w:type="dxa"/>
          </w:tcPr>
          <w:p w14:paraId="143CC920" w14:textId="5B43FFA2" w:rsidR="00C33CCE" w:rsidRDefault="00C33CCE" w:rsidP="00C33CCE">
            <w:pPr>
              <w:pBdr>
                <w:top w:val="single" w:sz="4" w:space="1" w:color="00000A"/>
                <w:left w:val="single" w:sz="4" w:space="4" w:color="00000A"/>
              </w:pBdr>
              <w:spacing w:after="0"/>
              <w:jc w:val="both"/>
              <w:rPr>
                <w:i/>
                <w:iCs/>
              </w:rPr>
            </w:pPr>
            <w:permStart w:id="2000884379" w:edGrp="everyone" w:colFirst="0" w:colLast="0"/>
            <w:permStart w:id="1243293890" w:edGrp="everyone" w:colFirst="1" w:colLast="1"/>
            <w:r>
              <w:t>….</w:t>
            </w:r>
            <w:r>
              <w:rPr>
                <w:i/>
                <w:iCs/>
              </w:rPr>
              <w:t>.</w:t>
            </w:r>
          </w:p>
          <w:p w14:paraId="68307755" w14:textId="77777777" w:rsidR="00C33CCE" w:rsidRDefault="00C33CCE" w:rsidP="00A24799">
            <w:pPr>
              <w:jc w:val="both"/>
              <w:rPr>
                <w:b/>
                <w:bCs/>
              </w:rPr>
            </w:pPr>
          </w:p>
        </w:tc>
        <w:tc>
          <w:tcPr>
            <w:tcW w:w="5665" w:type="dxa"/>
          </w:tcPr>
          <w:p w14:paraId="265EDAF0" w14:textId="77777777" w:rsidR="00C33CCE" w:rsidRPr="00C33CCE" w:rsidRDefault="00C33CCE" w:rsidP="00C33CCE">
            <w:pPr>
              <w:pBdr>
                <w:top w:val="single" w:sz="4" w:space="1" w:color="00000A"/>
                <w:left w:val="single" w:sz="4" w:space="4" w:color="00000A"/>
              </w:pBdr>
              <w:spacing w:after="0"/>
              <w:jc w:val="both"/>
            </w:pPr>
          </w:p>
        </w:tc>
      </w:tr>
      <w:tr w:rsidR="00C33CCE" w14:paraId="1C66084F" w14:textId="77777777" w:rsidTr="00C33CCE">
        <w:tc>
          <w:tcPr>
            <w:tcW w:w="3397" w:type="dxa"/>
          </w:tcPr>
          <w:p w14:paraId="0338EEE6" w14:textId="190BA4AE" w:rsidR="00C33CCE" w:rsidRDefault="00C33CCE" w:rsidP="00A24799">
            <w:pPr>
              <w:jc w:val="both"/>
              <w:rPr>
                <w:b/>
                <w:bCs/>
              </w:rPr>
            </w:pPr>
            <w:permStart w:id="544095253" w:edGrp="everyone" w:colFirst="0" w:colLast="0"/>
            <w:permStart w:id="583623186" w:edGrp="everyone" w:colFirst="1" w:colLast="1"/>
            <w:r>
              <w:rPr>
                <w:b/>
                <w:bCs/>
              </w:rPr>
              <w:t xml:space="preserve">    </w:t>
            </w:r>
            <w:permEnd w:id="2000884379"/>
            <w:permEnd w:id="1243293890"/>
          </w:p>
        </w:tc>
        <w:tc>
          <w:tcPr>
            <w:tcW w:w="5665" w:type="dxa"/>
          </w:tcPr>
          <w:p w14:paraId="3A319D23" w14:textId="6EB97822" w:rsidR="00C33CCE" w:rsidRPr="00C33CCE" w:rsidRDefault="00C33CCE" w:rsidP="00C33CCE">
            <w:pPr>
              <w:jc w:val="both"/>
            </w:pPr>
            <w:r>
              <w:t xml:space="preserve">   </w:t>
            </w:r>
          </w:p>
        </w:tc>
      </w:tr>
      <w:tr w:rsidR="00C33CCE" w14:paraId="63416F64" w14:textId="77777777" w:rsidTr="00C33CCE">
        <w:tc>
          <w:tcPr>
            <w:tcW w:w="3397" w:type="dxa"/>
          </w:tcPr>
          <w:p w14:paraId="75AC2156" w14:textId="77777777" w:rsidR="00C33CCE" w:rsidRDefault="00C33CCE" w:rsidP="00A24799">
            <w:pPr>
              <w:jc w:val="both"/>
              <w:rPr>
                <w:b/>
                <w:bCs/>
              </w:rPr>
            </w:pPr>
            <w:permStart w:id="1177363583" w:edGrp="everyone" w:colFirst="0" w:colLast="0"/>
            <w:permStart w:id="1961258464" w:edGrp="everyone" w:colFirst="1" w:colLast="1"/>
            <w:permEnd w:id="544095253"/>
            <w:permEnd w:id="583623186"/>
          </w:p>
        </w:tc>
        <w:tc>
          <w:tcPr>
            <w:tcW w:w="5665" w:type="dxa"/>
          </w:tcPr>
          <w:p w14:paraId="6787E3F7" w14:textId="77777777" w:rsidR="00C33CCE" w:rsidRPr="00C33CCE" w:rsidRDefault="00C33CCE" w:rsidP="00A24799">
            <w:pPr>
              <w:jc w:val="both"/>
            </w:pPr>
          </w:p>
        </w:tc>
      </w:tr>
      <w:tr w:rsidR="00C33CCE" w14:paraId="79941B0A" w14:textId="77777777" w:rsidTr="00C33CCE">
        <w:tc>
          <w:tcPr>
            <w:tcW w:w="3397" w:type="dxa"/>
          </w:tcPr>
          <w:p w14:paraId="605B4869" w14:textId="77777777" w:rsidR="00C33CCE" w:rsidRDefault="00C33CCE" w:rsidP="00A24799">
            <w:pPr>
              <w:jc w:val="both"/>
              <w:rPr>
                <w:b/>
                <w:bCs/>
              </w:rPr>
            </w:pPr>
            <w:permStart w:id="1521770190" w:edGrp="everyone" w:colFirst="0" w:colLast="0"/>
            <w:permStart w:id="1120758979" w:edGrp="everyone" w:colFirst="1" w:colLast="1"/>
            <w:permEnd w:id="1177363583"/>
            <w:permEnd w:id="1961258464"/>
          </w:p>
        </w:tc>
        <w:tc>
          <w:tcPr>
            <w:tcW w:w="5665" w:type="dxa"/>
          </w:tcPr>
          <w:p w14:paraId="28F5D25E" w14:textId="77777777" w:rsidR="00C33CCE" w:rsidRPr="00C33CCE" w:rsidRDefault="00C33CCE" w:rsidP="00A24799">
            <w:pPr>
              <w:jc w:val="both"/>
            </w:pPr>
          </w:p>
        </w:tc>
      </w:tr>
      <w:tr w:rsidR="00C33CCE" w14:paraId="58CC81AB" w14:textId="77777777" w:rsidTr="00C33CCE">
        <w:tc>
          <w:tcPr>
            <w:tcW w:w="3397" w:type="dxa"/>
          </w:tcPr>
          <w:p w14:paraId="41DE45FE" w14:textId="77777777" w:rsidR="00C33CCE" w:rsidRDefault="00C33CCE" w:rsidP="00A24799">
            <w:pPr>
              <w:jc w:val="both"/>
              <w:rPr>
                <w:b/>
                <w:bCs/>
              </w:rPr>
            </w:pPr>
            <w:permStart w:id="868444091" w:edGrp="everyone" w:colFirst="0" w:colLast="0"/>
            <w:permStart w:id="274466272" w:edGrp="everyone" w:colFirst="1" w:colLast="1"/>
            <w:permEnd w:id="1521770190"/>
            <w:permEnd w:id="1120758979"/>
          </w:p>
        </w:tc>
        <w:tc>
          <w:tcPr>
            <w:tcW w:w="5665" w:type="dxa"/>
          </w:tcPr>
          <w:p w14:paraId="073008C1" w14:textId="77777777" w:rsidR="00C33CCE" w:rsidRPr="00C33CCE" w:rsidRDefault="00C33CCE" w:rsidP="00A24799">
            <w:pPr>
              <w:jc w:val="both"/>
            </w:pPr>
          </w:p>
        </w:tc>
      </w:tr>
      <w:tr w:rsidR="00C33CCE" w14:paraId="2D021988" w14:textId="77777777" w:rsidTr="00C33CCE">
        <w:tc>
          <w:tcPr>
            <w:tcW w:w="3397" w:type="dxa"/>
          </w:tcPr>
          <w:p w14:paraId="389767BF" w14:textId="77777777" w:rsidR="00C33CCE" w:rsidRDefault="00C33CCE" w:rsidP="00A24799">
            <w:pPr>
              <w:jc w:val="both"/>
              <w:rPr>
                <w:b/>
                <w:bCs/>
              </w:rPr>
            </w:pPr>
            <w:permStart w:id="1048661435" w:edGrp="everyone" w:colFirst="0" w:colLast="0"/>
            <w:permStart w:id="484844373" w:edGrp="everyone" w:colFirst="1" w:colLast="1"/>
            <w:permEnd w:id="868444091"/>
            <w:permEnd w:id="274466272"/>
          </w:p>
        </w:tc>
        <w:tc>
          <w:tcPr>
            <w:tcW w:w="5665" w:type="dxa"/>
          </w:tcPr>
          <w:p w14:paraId="2373D012" w14:textId="77777777" w:rsidR="00C33CCE" w:rsidRPr="00C33CCE" w:rsidRDefault="00C33CCE" w:rsidP="00A24799">
            <w:pPr>
              <w:jc w:val="both"/>
            </w:pPr>
          </w:p>
        </w:tc>
      </w:tr>
      <w:tr w:rsidR="00C33CCE" w14:paraId="004F1C9A" w14:textId="77777777" w:rsidTr="00C33CCE">
        <w:tc>
          <w:tcPr>
            <w:tcW w:w="3397" w:type="dxa"/>
          </w:tcPr>
          <w:p w14:paraId="06523437" w14:textId="77777777" w:rsidR="00C33CCE" w:rsidRDefault="00C33CCE" w:rsidP="00A24799">
            <w:pPr>
              <w:jc w:val="both"/>
              <w:rPr>
                <w:b/>
                <w:bCs/>
              </w:rPr>
            </w:pPr>
            <w:permStart w:id="1648428494" w:edGrp="everyone" w:colFirst="0" w:colLast="0"/>
            <w:permStart w:id="265234337" w:edGrp="everyone" w:colFirst="1" w:colLast="1"/>
            <w:permStart w:id="1260003605" w:edGrp="everyone" w:colFirst="2" w:colLast="2"/>
            <w:permEnd w:id="1048661435"/>
            <w:permEnd w:id="484844373"/>
          </w:p>
        </w:tc>
        <w:tc>
          <w:tcPr>
            <w:tcW w:w="5665" w:type="dxa"/>
          </w:tcPr>
          <w:p w14:paraId="1AA9D4A2" w14:textId="77777777" w:rsidR="00C33CCE" w:rsidRPr="00C33CCE" w:rsidRDefault="00C33CCE" w:rsidP="00A24799">
            <w:pPr>
              <w:jc w:val="both"/>
            </w:pPr>
          </w:p>
        </w:tc>
      </w:tr>
      <w:tr w:rsidR="00C33CCE" w14:paraId="5214739E" w14:textId="77777777" w:rsidTr="00C33CCE">
        <w:tc>
          <w:tcPr>
            <w:tcW w:w="3397" w:type="dxa"/>
          </w:tcPr>
          <w:p w14:paraId="7608F9F0" w14:textId="77777777" w:rsidR="00C33CCE" w:rsidRDefault="00C33CCE" w:rsidP="00A24799">
            <w:pPr>
              <w:jc w:val="both"/>
              <w:rPr>
                <w:b/>
                <w:bCs/>
              </w:rPr>
            </w:pPr>
            <w:permStart w:id="2006152346" w:edGrp="everyone" w:colFirst="0" w:colLast="0"/>
            <w:permStart w:id="1815675225" w:edGrp="everyone" w:colFirst="1" w:colLast="1"/>
            <w:permStart w:id="1542659869" w:edGrp="everyone" w:colFirst="2" w:colLast="2"/>
            <w:permEnd w:id="1648428494"/>
            <w:permEnd w:id="265234337"/>
            <w:permEnd w:id="1260003605"/>
          </w:p>
        </w:tc>
        <w:tc>
          <w:tcPr>
            <w:tcW w:w="5665" w:type="dxa"/>
          </w:tcPr>
          <w:p w14:paraId="51695CA8" w14:textId="77777777" w:rsidR="00C33CCE" w:rsidRPr="00C33CCE" w:rsidRDefault="00C33CCE" w:rsidP="00A24799">
            <w:pPr>
              <w:jc w:val="both"/>
            </w:pPr>
          </w:p>
        </w:tc>
      </w:tr>
      <w:tr w:rsidR="00C33CCE" w14:paraId="2D19D40F" w14:textId="77777777" w:rsidTr="00C33CCE">
        <w:tc>
          <w:tcPr>
            <w:tcW w:w="3397" w:type="dxa"/>
          </w:tcPr>
          <w:p w14:paraId="75A46563" w14:textId="77777777" w:rsidR="00C33CCE" w:rsidRDefault="00C33CCE" w:rsidP="00A24799">
            <w:pPr>
              <w:jc w:val="both"/>
              <w:rPr>
                <w:b/>
                <w:bCs/>
              </w:rPr>
            </w:pPr>
            <w:permStart w:id="133122502" w:edGrp="everyone" w:colFirst="0" w:colLast="0"/>
            <w:permStart w:id="1125653550" w:edGrp="everyone" w:colFirst="1" w:colLast="1"/>
            <w:permStart w:id="1608202275" w:edGrp="everyone" w:colFirst="2" w:colLast="2"/>
            <w:permEnd w:id="2006152346"/>
            <w:permEnd w:id="1815675225"/>
            <w:permEnd w:id="1542659869"/>
          </w:p>
        </w:tc>
        <w:tc>
          <w:tcPr>
            <w:tcW w:w="5665" w:type="dxa"/>
          </w:tcPr>
          <w:p w14:paraId="3ED283DF" w14:textId="77777777" w:rsidR="00C33CCE" w:rsidRPr="00C33CCE" w:rsidRDefault="00C33CCE" w:rsidP="00A24799">
            <w:pPr>
              <w:jc w:val="both"/>
            </w:pPr>
          </w:p>
        </w:tc>
      </w:tr>
      <w:tr w:rsidR="00C33CCE" w14:paraId="011E41C6" w14:textId="77777777" w:rsidTr="00C33CCE">
        <w:tc>
          <w:tcPr>
            <w:tcW w:w="3397" w:type="dxa"/>
          </w:tcPr>
          <w:p w14:paraId="52E91951" w14:textId="77777777" w:rsidR="00C33CCE" w:rsidRDefault="00C33CCE" w:rsidP="00A24799">
            <w:pPr>
              <w:jc w:val="both"/>
              <w:rPr>
                <w:b/>
                <w:bCs/>
              </w:rPr>
            </w:pPr>
            <w:permStart w:id="1433675623" w:edGrp="everyone" w:colFirst="0" w:colLast="0"/>
            <w:permStart w:id="1143343769" w:edGrp="everyone" w:colFirst="1" w:colLast="1"/>
            <w:permStart w:id="489568623" w:edGrp="everyone" w:colFirst="2" w:colLast="2"/>
            <w:permEnd w:id="133122502"/>
            <w:permEnd w:id="1125653550"/>
            <w:permEnd w:id="1608202275"/>
          </w:p>
        </w:tc>
        <w:tc>
          <w:tcPr>
            <w:tcW w:w="5665" w:type="dxa"/>
          </w:tcPr>
          <w:p w14:paraId="537D1868" w14:textId="77777777" w:rsidR="00C33CCE" w:rsidRPr="00C33CCE" w:rsidRDefault="00C33CCE" w:rsidP="00A24799">
            <w:pPr>
              <w:jc w:val="both"/>
            </w:pPr>
          </w:p>
        </w:tc>
      </w:tr>
      <w:tr w:rsidR="00C33CCE" w14:paraId="5002A9CA" w14:textId="77777777" w:rsidTr="00C33CCE">
        <w:tc>
          <w:tcPr>
            <w:tcW w:w="3397" w:type="dxa"/>
          </w:tcPr>
          <w:p w14:paraId="449A4BD3" w14:textId="77777777" w:rsidR="00C33CCE" w:rsidRDefault="00C33CCE" w:rsidP="00A24799">
            <w:pPr>
              <w:jc w:val="both"/>
              <w:rPr>
                <w:b/>
                <w:bCs/>
              </w:rPr>
            </w:pPr>
            <w:permStart w:id="833382474" w:edGrp="everyone" w:colFirst="0" w:colLast="0"/>
            <w:permStart w:id="1357272381" w:edGrp="everyone" w:colFirst="1" w:colLast="1"/>
            <w:permEnd w:id="1433675623"/>
            <w:permEnd w:id="1143343769"/>
            <w:permEnd w:id="489568623"/>
          </w:p>
        </w:tc>
        <w:tc>
          <w:tcPr>
            <w:tcW w:w="5665" w:type="dxa"/>
          </w:tcPr>
          <w:p w14:paraId="6E5BBA30" w14:textId="77777777" w:rsidR="00C33CCE" w:rsidRPr="00C33CCE" w:rsidRDefault="00C33CCE" w:rsidP="00A24799">
            <w:pPr>
              <w:jc w:val="both"/>
            </w:pPr>
          </w:p>
        </w:tc>
      </w:tr>
      <w:tr w:rsidR="00C33CCE" w14:paraId="69F3EBA1" w14:textId="77777777" w:rsidTr="00C33CCE">
        <w:tc>
          <w:tcPr>
            <w:tcW w:w="3397" w:type="dxa"/>
          </w:tcPr>
          <w:p w14:paraId="11388905" w14:textId="77777777" w:rsidR="00C33CCE" w:rsidRDefault="00C33CCE" w:rsidP="00A24799">
            <w:pPr>
              <w:jc w:val="both"/>
              <w:rPr>
                <w:b/>
                <w:bCs/>
              </w:rPr>
            </w:pPr>
            <w:permStart w:id="330910047" w:edGrp="everyone" w:colFirst="0" w:colLast="0"/>
            <w:permStart w:id="430332927" w:edGrp="everyone" w:colFirst="1" w:colLast="1"/>
            <w:permEnd w:id="833382474"/>
            <w:permEnd w:id="1357272381"/>
          </w:p>
        </w:tc>
        <w:tc>
          <w:tcPr>
            <w:tcW w:w="5665" w:type="dxa"/>
          </w:tcPr>
          <w:p w14:paraId="40ED481A" w14:textId="77777777" w:rsidR="00C33CCE" w:rsidRPr="00C33CCE" w:rsidRDefault="00C33CCE" w:rsidP="00A24799">
            <w:pPr>
              <w:jc w:val="both"/>
            </w:pPr>
          </w:p>
        </w:tc>
      </w:tr>
      <w:tr w:rsidR="00C33CCE" w14:paraId="4116F3C9" w14:textId="77777777" w:rsidTr="00C33CCE">
        <w:tc>
          <w:tcPr>
            <w:tcW w:w="3397" w:type="dxa"/>
          </w:tcPr>
          <w:p w14:paraId="4DA365B1" w14:textId="77777777" w:rsidR="00C33CCE" w:rsidRDefault="00C33CCE" w:rsidP="00A24799">
            <w:pPr>
              <w:jc w:val="both"/>
              <w:rPr>
                <w:b/>
                <w:bCs/>
              </w:rPr>
            </w:pPr>
            <w:permStart w:id="1227959420" w:edGrp="everyone" w:colFirst="0" w:colLast="0"/>
            <w:permStart w:id="1094987263" w:edGrp="everyone" w:colFirst="1" w:colLast="1"/>
            <w:permEnd w:id="330910047"/>
            <w:permEnd w:id="430332927"/>
          </w:p>
        </w:tc>
        <w:tc>
          <w:tcPr>
            <w:tcW w:w="5665" w:type="dxa"/>
          </w:tcPr>
          <w:p w14:paraId="108107DA" w14:textId="77777777" w:rsidR="00C33CCE" w:rsidRPr="00C33CCE" w:rsidRDefault="00C33CCE" w:rsidP="00A24799">
            <w:pPr>
              <w:jc w:val="both"/>
            </w:pPr>
          </w:p>
        </w:tc>
      </w:tr>
    </w:tbl>
    <w:p w14:paraId="18ED6C0D" w14:textId="77777777" w:rsidR="00C33CCE" w:rsidRDefault="00C33CCE" w:rsidP="00C33CCE">
      <w:pPr>
        <w:pBdr>
          <w:top w:val="single" w:sz="4" w:space="1" w:color="00000A"/>
          <w:left w:val="single" w:sz="4" w:space="4" w:color="00000A"/>
        </w:pBdr>
        <w:spacing w:after="0"/>
        <w:jc w:val="both"/>
        <w:rPr>
          <w:i/>
          <w:iCs/>
        </w:rPr>
      </w:pPr>
      <w:permStart w:id="202205014" w:edGrp="everyone"/>
      <w:permEnd w:id="1227959420"/>
      <w:permEnd w:id="1094987263"/>
      <w:r>
        <w:t>………………………………………………………………………………….</w:t>
      </w:r>
      <w:r>
        <w:rPr>
          <w:i/>
          <w:iCs/>
        </w:rPr>
        <w:t>.</w:t>
      </w:r>
    </w:p>
    <w:permEnd w:id="202205014"/>
    <w:p w14:paraId="6D91D43F" w14:textId="77777777" w:rsidR="00C33CCE" w:rsidRDefault="00C33CCE" w:rsidP="00A24799">
      <w:pPr>
        <w:jc w:val="both"/>
        <w:rPr>
          <w:b/>
          <w:bCs/>
        </w:rPr>
      </w:pPr>
    </w:p>
    <w:p w14:paraId="208B6CF0" w14:textId="77777777" w:rsidR="00C33CCE" w:rsidRDefault="00C33CCE" w:rsidP="00A24799">
      <w:pPr>
        <w:jc w:val="both"/>
        <w:rPr>
          <w:b/>
          <w:bCs/>
        </w:rPr>
      </w:pPr>
    </w:p>
    <w:p w14:paraId="2191E4E2" w14:textId="77777777" w:rsidR="00077269" w:rsidRDefault="00233797" w:rsidP="00A24799">
      <w:pPr>
        <w:pBdr>
          <w:top w:val="single" w:sz="4" w:space="1" w:color="00000A"/>
          <w:left w:val="single" w:sz="4" w:space="4" w:color="00000A"/>
        </w:pBdr>
        <w:jc w:val="both"/>
        <w:rPr>
          <w:b/>
          <w:bCs/>
        </w:rPr>
      </w:pPr>
      <w:r>
        <w:rPr>
          <w:b/>
          <w:bCs/>
        </w:rPr>
        <w:t>Valeur en culture, Valeur en Utilisation</w:t>
      </w:r>
    </w:p>
    <w:p w14:paraId="7506644D" w14:textId="77777777" w:rsidR="00077269" w:rsidRDefault="00233797" w:rsidP="00A24799">
      <w:pPr>
        <w:pBdr>
          <w:top w:val="single" w:sz="4" w:space="1" w:color="00000A"/>
          <w:left w:val="single" w:sz="4" w:space="4" w:color="00000A"/>
        </w:pBdr>
        <w:spacing w:after="0" w:line="240" w:lineRule="auto"/>
        <w:jc w:val="both"/>
        <w:rPr>
          <w:i/>
          <w:iCs/>
        </w:rPr>
      </w:pPr>
      <w:r>
        <w:rPr>
          <w:i/>
          <w:iCs/>
        </w:rPr>
        <w:t xml:space="preserve">Il s’agit de préciser les points suivants : </w:t>
      </w:r>
    </w:p>
    <w:p w14:paraId="1142D2A4" w14:textId="77777777" w:rsidR="00077269" w:rsidRDefault="00233797" w:rsidP="00A24799">
      <w:pPr>
        <w:pBdr>
          <w:top w:val="single" w:sz="4" w:space="1" w:color="00000A"/>
          <w:left w:val="single" w:sz="4" w:space="4" w:color="00000A"/>
        </w:pBdr>
        <w:spacing w:after="0" w:line="240" w:lineRule="auto"/>
        <w:jc w:val="both"/>
        <w:rPr>
          <w:i/>
          <w:iCs/>
        </w:rPr>
      </w:pPr>
      <w:r>
        <w:rPr>
          <w:i/>
          <w:iCs/>
        </w:rPr>
        <w:t>Aspects agronomiques portant notamment sur le rendement des récoltes, la stabilité du rendement, le caractère adapté à des systèmes à faibles intrants, la résistance aux stress climatiques, la résistance aux maladies, insectes et mauvaises herbes</w:t>
      </w:r>
    </w:p>
    <w:p w14:paraId="4B978A03" w14:textId="77777777" w:rsidR="00077269" w:rsidRDefault="00233797" w:rsidP="00A24799">
      <w:pPr>
        <w:pBdr>
          <w:top w:val="single" w:sz="4" w:space="1" w:color="00000A"/>
          <w:left w:val="single" w:sz="4" w:space="4" w:color="00000A"/>
        </w:pBdr>
        <w:spacing w:after="0" w:line="240" w:lineRule="auto"/>
        <w:jc w:val="both"/>
        <w:rPr>
          <w:i/>
          <w:iCs/>
        </w:rPr>
      </w:pPr>
      <w:r>
        <w:rPr>
          <w:i/>
          <w:iCs/>
        </w:rPr>
        <w:t xml:space="preserve">Valeur du produit de la récolte, paramètres de qualité, le goût </w:t>
      </w:r>
    </w:p>
    <w:p w14:paraId="0F9663EB" w14:textId="14F85273" w:rsidR="00077269" w:rsidRDefault="00233797" w:rsidP="00A24799">
      <w:pPr>
        <w:pBdr>
          <w:top w:val="single" w:sz="4" w:space="1" w:color="00000A"/>
          <w:left w:val="single" w:sz="4" w:space="4" w:color="00000A"/>
        </w:pBdr>
        <w:jc w:val="both"/>
        <w:rPr>
          <w:i/>
          <w:iCs/>
        </w:rPr>
      </w:pPr>
      <w:r>
        <w:rPr>
          <w:i/>
          <w:iCs/>
        </w:rPr>
        <w:t>Les résultats des essais précisant les contextes de culture ou des expériences des utilisateurs doivent être fournis.</w:t>
      </w:r>
    </w:p>
    <w:p w14:paraId="157FCD43" w14:textId="6450B99E" w:rsidR="00067F42" w:rsidRDefault="00067F42" w:rsidP="00A24799">
      <w:pPr>
        <w:pBdr>
          <w:top w:val="single" w:sz="4" w:space="1" w:color="00000A"/>
          <w:left w:val="single" w:sz="4" w:space="4" w:color="00000A"/>
        </w:pBdr>
        <w:jc w:val="both"/>
        <w:rPr>
          <w:i/>
          <w:iCs/>
        </w:rPr>
      </w:pPr>
      <w:permStart w:id="596785509" w:edGrp="everyone"/>
      <w:r>
        <w:rPr>
          <w:i/>
          <w:iCs/>
        </w:rPr>
        <w:t>………………………………………………….</w:t>
      </w:r>
    </w:p>
    <w:permEnd w:id="596785509"/>
    <w:p w14:paraId="1783E525" w14:textId="77777777" w:rsidR="00077269" w:rsidRDefault="00077269" w:rsidP="00A24799">
      <w:pPr>
        <w:jc w:val="both"/>
        <w:rPr>
          <w:b/>
          <w:bCs/>
        </w:rPr>
      </w:pPr>
    </w:p>
    <w:p w14:paraId="39FA8DD0" w14:textId="77777777" w:rsidR="00077269" w:rsidRDefault="00233797" w:rsidP="00A24799">
      <w:pPr>
        <w:pBdr>
          <w:top w:val="single" w:sz="4" w:space="1" w:color="00000A"/>
          <w:left w:val="single" w:sz="4" w:space="4" w:color="00000A"/>
        </w:pBdr>
        <w:jc w:val="both"/>
        <w:rPr>
          <w:i/>
          <w:iCs/>
        </w:rPr>
      </w:pPr>
      <w:r>
        <w:rPr>
          <w:b/>
          <w:bCs/>
        </w:rPr>
        <w:t xml:space="preserve">Les conditions favorables à la culture et l’utilisation de ce Matériel Hétérogène Biologique </w:t>
      </w:r>
      <w:r>
        <w:t>(</w:t>
      </w:r>
      <w:r>
        <w:rPr>
          <w:i/>
          <w:iCs/>
        </w:rPr>
        <w:t>facultatif)</w:t>
      </w:r>
    </w:p>
    <w:p w14:paraId="5C1F4871" w14:textId="372384E7" w:rsidR="00077269" w:rsidRDefault="00233797" w:rsidP="00A24799">
      <w:pPr>
        <w:pBdr>
          <w:top w:val="single" w:sz="4" w:space="1" w:color="00000A"/>
          <w:left w:val="single" w:sz="4" w:space="4" w:color="00000A"/>
        </w:pBdr>
        <w:jc w:val="both"/>
        <w:rPr>
          <w:i/>
          <w:iCs/>
        </w:rPr>
      </w:pPr>
      <w:r>
        <w:rPr>
          <w:i/>
          <w:iCs/>
        </w:rPr>
        <w:t xml:space="preserve">Il peut être intéressant pour les futurs utilisateurs d’indiquer dans quelles conditions utiliser </w:t>
      </w:r>
      <w:r w:rsidR="00094B24">
        <w:rPr>
          <w:i/>
          <w:iCs/>
        </w:rPr>
        <w:t>le</w:t>
      </w:r>
      <w:r w:rsidR="00067F42">
        <w:rPr>
          <w:i/>
          <w:iCs/>
        </w:rPr>
        <w:t xml:space="preserve"> </w:t>
      </w:r>
      <w:r w:rsidR="00094B24">
        <w:rPr>
          <w:i/>
          <w:iCs/>
        </w:rPr>
        <w:t>m</w:t>
      </w:r>
      <w:r>
        <w:rPr>
          <w:i/>
          <w:iCs/>
        </w:rPr>
        <w:t xml:space="preserve">atériel </w:t>
      </w:r>
      <w:r w:rsidR="00094B24">
        <w:rPr>
          <w:i/>
          <w:iCs/>
        </w:rPr>
        <w:t>h</w:t>
      </w:r>
      <w:r>
        <w:rPr>
          <w:i/>
          <w:iCs/>
        </w:rPr>
        <w:t xml:space="preserve">étérogène </w:t>
      </w:r>
      <w:r w:rsidR="00094B24">
        <w:rPr>
          <w:i/>
          <w:iCs/>
        </w:rPr>
        <w:t>b</w:t>
      </w:r>
      <w:r>
        <w:rPr>
          <w:i/>
          <w:iCs/>
        </w:rPr>
        <w:t>iologique</w:t>
      </w:r>
      <w:r w:rsidR="00094B24">
        <w:rPr>
          <w:i/>
          <w:iCs/>
        </w:rPr>
        <w:t xml:space="preserve"> (</w:t>
      </w:r>
      <w:r>
        <w:rPr>
          <w:i/>
          <w:iCs/>
        </w:rPr>
        <w:t>exempl</w:t>
      </w:r>
      <w:r w:rsidR="00094B24">
        <w:rPr>
          <w:i/>
          <w:iCs/>
        </w:rPr>
        <w:t xml:space="preserve">e : « intérêt d’exploitation </w:t>
      </w:r>
      <w:r>
        <w:rPr>
          <w:i/>
          <w:iCs/>
        </w:rPr>
        <w:t xml:space="preserve">dans les parcelles à faible potentiel du Centre de la France et </w:t>
      </w:r>
      <w:r w:rsidR="00094B24">
        <w:rPr>
          <w:i/>
          <w:iCs/>
        </w:rPr>
        <w:t>dans la biscuiterie » )</w:t>
      </w:r>
    </w:p>
    <w:p w14:paraId="054641C5" w14:textId="27B90177" w:rsidR="00067F42" w:rsidRDefault="00067F42" w:rsidP="00A24799">
      <w:pPr>
        <w:pBdr>
          <w:top w:val="single" w:sz="4" w:space="1" w:color="00000A"/>
          <w:left w:val="single" w:sz="4" w:space="4" w:color="00000A"/>
        </w:pBdr>
        <w:jc w:val="both"/>
        <w:rPr>
          <w:i/>
          <w:iCs/>
        </w:rPr>
      </w:pPr>
      <w:permStart w:id="488774614" w:edGrp="everyone"/>
      <w:r>
        <w:rPr>
          <w:i/>
          <w:iCs/>
        </w:rPr>
        <w:t>…………………………………</w:t>
      </w:r>
    </w:p>
    <w:p w14:paraId="6A5607DE" w14:textId="77777777" w:rsidR="004536CC" w:rsidRDefault="004536CC" w:rsidP="004536CC">
      <w:pPr>
        <w:pStyle w:val="NormalWeb"/>
        <w:shd w:val="clear" w:color="auto" w:fill="FFFFFF"/>
        <w:spacing w:before="0" w:beforeAutospacing="0" w:after="0" w:afterAutospacing="0" w:line="360" w:lineRule="atLeast"/>
      </w:pPr>
    </w:p>
    <w:permEnd w:id="488774614"/>
    <w:p w14:paraId="622F5F59" w14:textId="35E681E0" w:rsidR="004536CC" w:rsidRDefault="004536CC" w:rsidP="004536CC">
      <w:pPr>
        <w:pStyle w:val="NormalWeb"/>
        <w:shd w:val="clear" w:color="auto" w:fill="FFFFFF"/>
        <w:spacing w:before="0" w:beforeAutospacing="0" w:after="0" w:afterAutospacing="0"/>
        <w:rPr>
          <w:rFonts w:asciiTheme="minorHAnsi" w:eastAsiaTheme="minorHAnsi" w:hAnsiTheme="minorHAnsi" w:cstheme="minorBidi"/>
          <w:b/>
          <w:bCs/>
          <w:i/>
          <w:iCs/>
          <w:sz w:val="22"/>
          <w:szCs w:val="22"/>
          <w:lang w:eastAsia="en-US"/>
        </w:rPr>
      </w:pPr>
      <w:r w:rsidRPr="004536CC">
        <w:rPr>
          <w:rFonts w:asciiTheme="minorHAnsi" w:eastAsiaTheme="minorHAnsi" w:hAnsiTheme="minorHAnsi" w:cstheme="minorBidi"/>
          <w:i/>
          <w:iCs/>
          <w:sz w:val="22"/>
          <w:szCs w:val="22"/>
          <w:lang w:eastAsia="en-US"/>
        </w:rPr>
        <w:t>Le dossier à expédier à</w:t>
      </w:r>
      <w:r w:rsidR="00287795">
        <w:rPr>
          <w:rFonts w:asciiTheme="minorHAnsi" w:eastAsiaTheme="minorHAnsi" w:hAnsiTheme="minorHAnsi" w:cstheme="minorBidi"/>
          <w:i/>
          <w:iCs/>
          <w:sz w:val="22"/>
          <w:szCs w:val="22"/>
          <w:lang w:eastAsia="en-US"/>
        </w:rPr>
        <w:t xml:space="preserve"> </w:t>
      </w:r>
      <w:r w:rsidRPr="004536CC">
        <w:rPr>
          <w:rFonts w:asciiTheme="minorHAnsi" w:eastAsiaTheme="minorHAnsi" w:hAnsiTheme="minorHAnsi" w:cstheme="minorBidi"/>
          <w:i/>
          <w:iCs/>
          <w:sz w:val="22"/>
          <w:szCs w:val="22"/>
          <w:lang w:eastAsia="en-US"/>
        </w:rPr>
        <w:t xml:space="preserve">: </w:t>
      </w:r>
      <w:r>
        <w:rPr>
          <w:rFonts w:asciiTheme="minorHAnsi" w:eastAsiaTheme="minorHAnsi" w:hAnsiTheme="minorHAnsi" w:cstheme="minorBidi"/>
          <w:i/>
          <w:iCs/>
          <w:sz w:val="22"/>
          <w:szCs w:val="22"/>
          <w:lang w:eastAsia="en-US"/>
        </w:rPr>
        <w:tab/>
      </w:r>
      <w:r>
        <w:rPr>
          <w:rFonts w:asciiTheme="minorHAnsi" w:eastAsiaTheme="minorHAnsi" w:hAnsiTheme="minorHAnsi" w:cstheme="minorBidi"/>
          <w:i/>
          <w:iCs/>
          <w:sz w:val="22"/>
          <w:szCs w:val="22"/>
          <w:lang w:eastAsia="en-US"/>
        </w:rPr>
        <w:tab/>
      </w:r>
      <w:r w:rsidRPr="004536CC">
        <w:rPr>
          <w:rFonts w:asciiTheme="minorHAnsi" w:eastAsiaTheme="minorHAnsi" w:hAnsiTheme="minorHAnsi" w:cstheme="minorBidi"/>
          <w:b/>
          <w:bCs/>
          <w:i/>
          <w:iCs/>
          <w:sz w:val="22"/>
          <w:szCs w:val="22"/>
          <w:lang w:eastAsia="en-US"/>
        </w:rPr>
        <w:t>Notification de matériel hétérogène biologique </w:t>
      </w:r>
      <w:r>
        <w:rPr>
          <w:rFonts w:asciiTheme="minorHAnsi" w:eastAsiaTheme="minorHAnsi" w:hAnsiTheme="minorHAnsi" w:cstheme="minorBidi"/>
          <w:b/>
          <w:bCs/>
          <w:i/>
          <w:iCs/>
          <w:sz w:val="22"/>
          <w:szCs w:val="22"/>
          <w:lang w:eastAsia="en-US"/>
        </w:rPr>
        <w:t xml:space="preserve"> </w:t>
      </w:r>
    </w:p>
    <w:p w14:paraId="326BCC73" w14:textId="77777777" w:rsidR="004536CC" w:rsidRPr="004536CC" w:rsidRDefault="004536CC" w:rsidP="004536CC">
      <w:pPr>
        <w:pStyle w:val="NormalWeb"/>
        <w:shd w:val="clear" w:color="auto" w:fill="FFFFFF"/>
        <w:spacing w:before="0" w:beforeAutospacing="0" w:after="0" w:afterAutospacing="0"/>
        <w:ind w:left="2124" w:firstLine="708"/>
        <w:rPr>
          <w:rFonts w:asciiTheme="minorHAnsi" w:eastAsiaTheme="minorHAnsi" w:hAnsiTheme="minorHAnsi" w:cstheme="minorBidi"/>
          <w:i/>
          <w:iCs/>
          <w:sz w:val="22"/>
          <w:szCs w:val="22"/>
          <w:lang w:val="en-US" w:eastAsia="en-US"/>
        </w:rPr>
      </w:pPr>
      <w:r w:rsidRPr="004536CC">
        <w:rPr>
          <w:rFonts w:asciiTheme="minorHAnsi" w:eastAsiaTheme="minorHAnsi" w:hAnsiTheme="minorHAnsi" w:cstheme="minorBidi"/>
          <w:i/>
          <w:iCs/>
          <w:sz w:val="22"/>
          <w:szCs w:val="22"/>
          <w:lang w:val="en-US" w:eastAsia="en-US"/>
        </w:rPr>
        <w:t>GEVES  25 rue Georges Morel – CS 90024</w:t>
      </w:r>
    </w:p>
    <w:p w14:paraId="4468549B" w14:textId="60AA2BC4" w:rsidR="004536CC" w:rsidRDefault="004536CC" w:rsidP="004536CC">
      <w:pPr>
        <w:pStyle w:val="NormalWeb"/>
        <w:shd w:val="clear" w:color="auto" w:fill="FFFFFF"/>
        <w:spacing w:before="0" w:beforeAutospacing="0" w:after="0" w:afterAutospacing="0"/>
        <w:ind w:left="2124" w:firstLine="708"/>
        <w:rPr>
          <w:rFonts w:asciiTheme="minorHAnsi" w:eastAsiaTheme="minorHAnsi" w:hAnsiTheme="minorHAnsi" w:cstheme="minorBidi"/>
          <w:i/>
          <w:iCs/>
          <w:sz w:val="22"/>
          <w:szCs w:val="22"/>
          <w:lang w:eastAsia="en-US"/>
        </w:rPr>
      </w:pPr>
      <w:r w:rsidRPr="00C33CCE">
        <w:rPr>
          <w:rFonts w:asciiTheme="minorHAnsi" w:eastAsiaTheme="minorHAnsi" w:hAnsiTheme="minorHAnsi" w:cstheme="minorBidi"/>
          <w:i/>
          <w:iCs/>
          <w:sz w:val="22"/>
          <w:szCs w:val="22"/>
          <w:lang w:val="en-US" w:eastAsia="en-US"/>
        </w:rPr>
        <w:t xml:space="preserve"> </w:t>
      </w:r>
      <w:r w:rsidRPr="004536CC">
        <w:rPr>
          <w:rFonts w:asciiTheme="minorHAnsi" w:eastAsiaTheme="minorHAnsi" w:hAnsiTheme="minorHAnsi" w:cstheme="minorBidi"/>
          <w:i/>
          <w:iCs/>
          <w:sz w:val="22"/>
          <w:szCs w:val="22"/>
          <w:lang w:eastAsia="en-US"/>
        </w:rPr>
        <w:t>49071 Beaucouzé cedex </w:t>
      </w:r>
      <w:r w:rsidR="00287795">
        <w:rPr>
          <w:rFonts w:asciiTheme="minorHAnsi" w:eastAsiaTheme="minorHAnsi" w:hAnsiTheme="minorHAnsi" w:cstheme="minorBidi"/>
          <w:i/>
          <w:iCs/>
          <w:sz w:val="22"/>
          <w:szCs w:val="22"/>
          <w:lang w:eastAsia="en-US"/>
        </w:rPr>
        <w:t xml:space="preserve">   </w:t>
      </w:r>
      <w:r w:rsidRPr="004536CC">
        <w:rPr>
          <w:rFonts w:asciiTheme="minorHAnsi" w:eastAsiaTheme="minorHAnsi" w:hAnsiTheme="minorHAnsi" w:cstheme="minorBidi"/>
          <w:i/>
          <w:iCs/>
          <w:sz w:val="22"/>
          <w:szCs w:val="22"/>
          <w:lang w:eastAsia="en-US"/>
        </w:rPr>
        <w:t xml:space="preserve"> </w:t>
      </w:r>
      <w:r>
        <w:rPr>
          <w:rFonts w:asciiTheme="minorHAnsi" w:eastAsiaTheme="minorHAnsi" w:hAnsiTheme="minorHAnsi" w:cstheme="minorBidi"/>
          <w:i/>
          <w:iCs/>
          <w:sz w:val="22"/>
          <w:szCs w:val="22"/>
          <w:lang w:eastAsia="en-US"/>
        </w:rPr>
        <w:t>France</w:t>
      </w:r>
    </w:p>
    <w:p w14:paraId="122DFC8B" w14:textId="6E7B08EE" w:rsidR="004536CC" w:rsidRDefault="004536CC" w:rsidP="00C211A2">
      <w:pPr>
        <w:pStyle w:val="NormalWeb"/>
        <w:shd w:val="clear" w:color="auto" w:fill="FFFFFF"/>
        <w:spacing w:before="0" w:beforeAutospacing="0" w:after="120" w:afterAutospacing="0"/>
        <w:rPr>
          <w:rFonts w:asciiTheme="minorHAnsi" w:eastAsiaTheme="minorHAnsi" w:hAnsiTheme="minorHAnsi" w:cstheme="minorBidi"/>
          <w:i/>
          <w:iCs/>
          <w:sz w:val="22"/>
          <w:szCs w:val="22"/>
          <w:lang w:eastAsia="en-US"/>
        </w:rPr>
      </w:pPr>
      <w:r>
        <w:rPr>
          <w:rFonts w:asciiTheme="minorHAnsi" w:eastAsiaTheme="minorHAnsi" w:hAnsiTheme="minorHAnsi" w:cstheme="minorBidi"/>
          <w:i/>
          <w:iCs/>
          <w:sz w:val="22"/>
          <w:szCs w:val="22"/>
          <w:lang w:eastAsia="en-US"/>
        </w:rPr>
        <w:t>Pour toute demande de renseignement</w:t>
      </w:r>
      <w:r w:rsidR="00287795">
        <w:rPr>
          <w:rFonts w:asciiTheme="minorHAnsi" w:eastAsiaTheme="minorHAnsi" w:hAnsiTheme="minorHAnsi" w:cstheme="minorBidi"/>
          <w:i/>
          <w:iCs/>
          <w:sz w:val="22"/>
          <w:szCs w:val="22"/>
          <w:lang w:eastAsia="en-US"/>
        </w:rPr>
        <w:t xml:space="preserve">, </w:t>
      </w:r>
      <w:r>
        <w:rPr>
          <w:rFonts w:asciiTheme="minorHAnsi" w:eastAsiaTheme="minorHAnsi" w:hAnsiTheme="minorHAnsi" w:cstheme="minorBidi"/>
          <w:i/>
          <w:iCs/>
          <w:sz w:val="22"/>
          <w:szCs w:val="22"/>
          <w:lang w:eastAsia="en-US"/>
        </w:rPr>
        <w:t xml:space="preserve">un contact = </w:t>
      </w:r>
      <w:hyperlink r:id="rId7" w:history="1">
        <w:r w:rsidR="00C707B1" w:rsidRPr="00DA1EB5">
          <w:rPr>
            <w:rStyle w:val="Lienhypertexte"/>
            <w:rFonts w:asciiTheme="minorHAnsi" w:eastAsiaTheme="minorHAnsi" w:hAnsiTheme="minorHAnsi" w:cstheme="minorBidi"/>
            <w:i/>
            <w:iCs/>
            <w:sz w:val="22"/>
            <w:szCs w:val="22"/>
            <w:lang w:eastAsia="en-US"/>
          </w:rPr>
          <w:t>notification.mhb@geves.fr</w:t>
        </w:r>
      </w:hyperlink>
    </w:p>
    <w:p w14:paraId="45CD08E5" w14:textId="77777777" w:rsidR="00C707B1" w:rsidRPr="004536CC" w:rsidRDefault="00C707B1" w:rsidP="00C211A2">
      <w:pPr>
        <w:pStyle w:val="NormalWeb"/>
        <w:shd w:val="clear" w:color="auto" w:fill="FFFFFF"/>
        <w:spacing w:before="0" w:beforeAutospacing="0" w:after="120" w:afterAutospacing="0"/>
        <w:rPr>
          <w:rFonts w:asciiTheme="minorHAnsi" w:eastAsiaTheme="minorHAnsi" w:hAnsiTheme="minorHAnsi" w:cstheme="minorBidi"/>
          <w:i/>
          <w:iCs/>
          <w:sz w:val="22"/>
          <w:szCs w:val="22"/>
          <w:lang w:eastAsia="en-US"/>
        </w:rPr>
      </w:pPr>
    </w:p>
    <w:sectPr w:rsidR="00C707B1" w:rsidRPr="004536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75"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E984" w14:textId="77777777" w:rsidR="004C432F" w:rsidRDefault="004C432F">
      <w:pPr>
        <w:spacing w:after="0" w:line="240" w:lineRule="auto"/>
      </w:pPr>
      <w:r>
        <w:separator/>
      </w:r>
    </w:p>
  </w:endnote>
  <w:endnote w:type="continuationSeparator" w:id="0">
    <w:p w14:paraId="183BFB85" w14:textId="77777777" w:rsidR="004C432F" w:rsidRDefault="004C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41F5" w14:textId="77777777" w:rsidR="00067F42" w:rsidRDefault="00067F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2951" w14:textId="77777777" w:rsidR="00077269" w:rsidRDefault="00233797">
    <w:pPr>
      <w:pStyle w:val="Pieddepage"/>
      <w:rPr>
        <w:rFonts w:ascii="Arial Narrow" w:hAnsi="Arial Narrow"/>
      </w:rPr>
    </w:pPr>
    <w:r>
      <w:rPr>
        <w:rFonts w:ascii="Arial Narrow" w:hAnsi="Arial Narrow"/>
      </w:rPr>
      <w:t xml:space="preserve">Dossier de notification d’un matériel hétérogène biologique. </w:t>
    </w:r>
    <w:r>
      <w:rPr>
        <w:rFonts w:ascii="Arial Narrow" w:hAnsi="Arial Narrow"/>
        <w:i/>
        <w:iCs/>
      </w:rPr>
      <w:t>Version en vigueur à partir du 1° janvier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EE8D" w14:textId="77777777" w:rsidR="00067F42" w:rsidRDefault="00067F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7ABD" w14:textId="77777777" w:rsidR="004C432F" w:rsidRDefault="004C432F">
      <w:pPr>
        <w:spacing w:after="0" w:line="240" w:lineRule="auto"/>
      </w:pPr>
      <w:r>
        <w:separator/>
      </w:r>
    </w:p>
  </w:footnote>
  <w:footnote w:type="continuationSeparator" w:id="0">
    <w:p w14:paraId="01562156" w14:textId="77777777" w:rsidR="004C432F" w:rsidRDefault="004C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5497" w14:textId="77777777" w:rsidR="00067F42" w:rsidRDefault="00067F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BE28" w14:textId="3C25E1C3" w:rsidR="00077269" w:rsidRDefault="00000000">
    <w:pPr>
      <w:pStyle w:val="En-tte"/>
    </w:pPr>
    <w:r>
      <w:pict w14:anchorId="565571E7">
        <v:shape id="shapetype_136" o:spid="_x0000_s1026" style="position:absolute;margin-left:0;margin-top:0;width:50pt;height:50pt;z-index:251657216;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BEFF" w14:textId="77777777" w:rsidR="00067F42" w:rsidRDefault="00067F4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f21QHl6nDZklvzwyF128dvOcHw6LM/6eCMXDS6f2TMWhZotfY3DymwmsKLLCV6CHT56TDWySlOi1o73n8osLw==" w:salt="6b9Jy4a/AsUcRmAKwuaC7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69"/>
    <w:rsid w:val="000027A9"/>
    <w:rsid w:val="00011D24"/>
    <w:rsid w:val="00067F42"/>
    <w:rsid w:val="00077269"/>
    <w:rsid w:val="00094B24"/>
    <w:rsid w:val="001009D5"/>
    <w:rsid w:val="001414F7"/>
    <w:rsid w:val="001547CF"/>
    <w:rsid w:val="001554F6"/>
    <w:rsid w:val="001A2F46"/>
    <w:rsid w:val="00214F02"/>
    <w:rsid w:val="00233797"/>
    <w:rsid w:val="00235D86"/>
    <w:rsid w:val="00287795"/>
    <w:rsid w:val="0035337A"/>
    <w:rsid w:val="00397F4A"/>
    <w:rsid w:val="003B70B0"/>
    <w:rsid w:val="003F6E40"/>
    <w:rsid w:val="004536CC"/>
    <w:rsid w:val="00477CA7"/>
    <w:rsid w:val="004C432F"/>
    <w:rsid w:val="00502F4D"/>
    <w:rsid w:val="00504C97"/>
    <w:rsid w:val="00523849"/>
    <w:rsid w:val="00534BEB"/>
    <w:rsid w:val="005A70F0"/>
    <w:rsid w:val="005C5828"/>
    <w:rsid w:val="005E362D"/>
    <w:rsid w:val="005E50E1"/>
    <w:rsid w:val="00654214"/>
    <w:rsid w:val="00686B9A"/>
    <w:rsid w:val="006A5C53"/>
    <w:rsid w:val="00704DE6"/>
    <w:rsid w:val="00770F2C"/>
    <w:rsid w:val="007A2E71"/>
    <w:rsid w:val="007B57DC"/>
    <w:rsid w:val="008A219F"/>
    <w:rsid w:val="008A2ADB"/>
    <w:rsid w:val="008B655A"/>
    <w:rsid w:val="008C7C0D"/>
    <w:rsid w:val="008E0101"/>
    <w:rsid w:val="00962250"/>
    <w:rsid w:val="00963B62"/>
    <w:rsid w:val="009D7B5E"/>
    <w:rsid w:val="009F617F"/>
    <w:rsid w:val="00A0192D"/>
    <w:rsid w:val="00A2182D"/>
    <w:rsid w:val="00A23D8B"/>
    <w:rsid w:val="00A24799"/>
    <w:rsid w:val="00A40D90"/>
    <w:rsid w:val="00A54F6F"/>
    <w:rsid w:val="00AA7E45"/>
    <w:rsid w:val="00AE6B27"/>
    <w:rsid w:val="00BD2659"/>
    <w:rsid w:val="00C109AE"/>
    <w:rsid w:val="00C211A2"/>
    <w:rsid w:val="00C33CCE"/>
    <w:rsid w:val="00C50304"/>
    <w:rsid w:val="00C707B1"/>
    <w:rsid w:val="00C8618C"/>
    <w:rsid w:val="00CE63B5"/>
    <w:rsid w:val="00D015CC"/>
    <w:rsid w:val="00EE0033"/>
    <w:rsid w:val="00F2218F"/>
    <w:rsid w:val="00FF780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4D6ED"/>
  <w15:docId w15:val="{BF1732BC-0AFE-48C7-8E05-C377080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870266"/>
    <w:rPr>
      <w:sz w:val="16"/>
      <w:szCs w:val="16"/>
    </w:rPr>
  </w:style>
  <w:style w:type="character" w:customStyle="1" w:styleId="CommentaireCar">
    <w:name w:val="Commentaire Car"/>
    <w:basedOn w:val="Policepardfaut"/>
    <w:link w:val="Commentaire"/>
    <w:uiPriority w:val="99"/>
    <w:semiHidden/>
    <w:qFormat/>
    <w:rsid w:val="00870266"/>
    <w:rPr>
      <w:sz w:val="20"/>
      <w:szCs w:val="20"/>
    </w:rPr>
  </w:style>
  <w:style w:type="character" w:customStyle="1" w:styleId="ObjetducommentaireCar">
    <w:name w:val="Objet du commentaire Car"/>
    <w:basedOn w:val="CommentaireCar"/>
    <w:link w:val="Objetducommentaire"/>
    <w:uiPriority w:val="99"/>
    <w:semiHidden/>
    <w:qFormat/>
    <w:rsid w:val="00870266"/>
    <w:rPr>
      <w:b/>
      <w:bCs/>
      <w:sz w:val="20"/>
      <w:szCs w:val="20"/>
    </w:rPr>
  </w:style>
  <w:style w:type="character" w:customStyle="1" w:styleId="TextedebullesCar">
    <w:name w:val="Texte de bulles Car"/>
    <w:basedOn w:val="Policepardfaut"/>
    <w:link w:val="Textedebulles"/>
    <w:uiPriority w:val="99"/>
    <w:semiHidden/>
    <w:qFormat/>
    <w:rsid w:val="00870266"/>
    <w:rPr>
      <w:rFonts w:ascii="Segoe UI" w:hAnsi="Segoe UI" w:cs="Segoe UI"/>
      <w:sz w:val="18"/>
      <w:szCs w:val="18"/>
    </w:rPr>
  </w:style>
  <w:style w:type="character" w:customStyle="1" w:styleId="En-tteCar">
    <w:name w:val="En-tête Car"/>
    <w:basedOn w:val="Policepardfaut"/>
    <w:uiPriority w:val="99"/>
    <w:qFormat/>
    <w:rsid w:val="00FE6CBA"/>
  </w:style>
  <w:style w:type="character" w:customStyle="1" w:styleId="PieddepageCar">
    <w:name w:val="Pied de page Car"/>
    <w:basedOn w:val="Policepardfaut"/>
    <w:link w:val="Pieddepage"/>
    <w:uiPriority w:val="99"/>
    <w:qFormat/>
    <w:rsid w:val="00FE6CBA"/>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aire">
    <w:name w:val="annotation text"/>
    <w:basedOn w:val="Normal"/>
    <w:link w:val="CommentaireCar"/>
    <w:uiPriority w:val="99"/>
    <w:semiHidden/>
    <w:unhideWhenUsed/>
    <w:qFormat/>
    <w:rsid w:val="00870266"/>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870266"/>
    <w:rPr>
      <w:b/>
      <w:bCs/>
    </w:rPr>
  </w:style>
  <w:style w:type="paragraph" w:styleId="Textedebulles">
    <w:name w:val="Balloon Text"/>
    <w:basedOn w:val="Normal"/>
    <w:link w:val="TextedebullesCar"/>
    <w:uiPriority w:val="99"/>
    <w:semiHidden/>
    <w:unhideWhenUsed/>
    <w:qFormat/>
    <w:rsid w:val="00870266"/>
    <w:pPr>
      <w:spacing w:after="0" w:line="240" w:lineRule="auto"/>
    </w:pPr>
    <w:rPr>
      <w:rFonts w:ascii="Segoe UI" w:hAnsi="Segoe UI" w:cs="Segoe UI"/>
      <w:sz w:val="18"/>
      <w:szCs w:val="18"/>
    </w:rPr>
  </w:style>
  <w:style w:type="paragraph" w:styleId="Rvision">
    <w:name w:val="Revision"/>
    <w:uiPriority w:val="99"/>
    <w:semiHidden/>
    <w:qFormat/>
    <w:rsid w:val="00530AFF"/>
    <w:pPr>
      <w:suppressAutoHyphens/>
      <w:spacing w:line="240" w:lineRule="auto"/>
    </w:pPr>
  </w:style>
  <w:style w:type="paragraph" w:styleId="En-tte">
    <w:name w:val="header"/>
    <w:basedOn w:val="Normal"/>
    <w:uiPriority w:val="99"/>
    <w:unhideWhenUsed/>
    <w:rsid w:val="00FE6CBA"/>
    <w:pPr>
      <w:tabs>
        <w:tab w:val="center" w:pos="4536"/>
        <w:tab w:val="right" w:pos="9072"/>
      </w:tabs>
      <w:spacing w:after="0" w:line="240" w:lineRule="auto"/>
    </w:pPr>
  </w:style>
  <w:style w:type="paragraph" w:styleId="Pieddepage">
    <w:name w:val="footer"/>
    <w:basedOn w:val="Normal"/>
    <w:link w:val="PieddepageCar"/>
    <w:uiPriority w:val="99"/>
    <w:unhideWhenUsed/>
    <w:rsid w:val="00FE6CBA"/>
    <w:pPr>
      <w:tabs>
        <w:tab w:val="center" w:pos="4536"/>
        <w:tab w:val="right" w:pos="9072"/>
      </w:tabs>
      <w:spacing w:after="0" w:line="240" w:lineRule="auto"/>
    </w:pPr>
  </w:style>
  <w:style w:type="table" w:styleId="Grilledutableau">
    <w:name w:val="Table Grid"/>
    <w:basedOn w:val="TableauNormal"/>
    <w:uiPriority w:val="39"/>
    <w:rsid w:val="00957F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E0033"/>
    <w:rPr>
      <w:color w:val="0563C1" w:themeColor="hyperlink"/>
      <w:u w:val="single"/>
    </w:rPr>
  </w:style>
  <w:style w:type="character" w:customStyle="1" w:styleId="Mentionnonrsolue1">
    <w:name w:val="Mention non résolue1"/>
    <w:basedOn w:val="Policepardfaut"/>
    <w:uiPriority w:val="99"/>
    <w:semiHidden/>
    <w:unhideWhenUsed/>
    <w:rsid w:val="00EE0033"/>
    <w:rPr>
      <w:color w:val="605E5C"/>
      <w:shd w:val="clear" w:color="auto" w:fill="E1DFDD"/>
    </w:rPr>
  </w:style>
  <w:style w:type="paragraph" w:styleId="NormalWeb">
    <w:name w:val="Normal (Web)"/>
    <w:basedOn w:val="Normal"/>
    <w:uiPriority w:val="99"/>
    <w:unhideWhenUsed/>
    <w:rsid w:val="004536CC"/>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36CC"/>
    <w:rPr>
      <w:b/>
      <w:bCs/>
    </w:rPr>
  </w:style>
  <w:style w:type="character" w:styleId="Mentionnonrsolue">
    <w:name w:val="Unresolved Mention"/>
    <w:basedOn w:val="Policepardfaut"/>
    <w:uiPriority w:val="99"/>
    <w:semiHidden/>
    <w:unhideWhenUsed/>
    <w:rsid w:val="00C70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841">
      <w:bodyDiv w:val="1"/>
      <w:marLeft w:val="0"/>
      <w:marRight w:val="0"/>
      <w:marTop w:val="0"/>
      <w:marBottom w:val="0"/>
      <w:divBdr>
        <w:top w:val="none" w:sz="0" w:space="0" w:color="auto"/>
        <w:left w:val="none" w:sz="0" w:space="0" w:color="auto"/>
        <w:bottom w:val="none" w:sz="0" w:space="0" w:color="auto"/>
        <w:right w:val="none" w:sz="0" w:space="0" w:color="auto"/>
      </w:divBdr>
    </w:div>
    <w:div w:id="642806626">
      <w:bodyDiv w:val="1"/>
      <w:marLeft w:val="0"/>
      <w:marRight w:val="0"/>
      <w:marTop w:val="0"/>
      <w:marBottom w:val="0"/>
      <w:divBdr>
        <w:top w:val="none" w:sz="0" w:space="0" w:color="auto"/>
        <w:left w:val="none" w:sz="0" w:space="0" w:color="auto"/>
        <w:bottom w:val="none" w:sz="0" w:space="0" w:color="auto"/>
        <w:right w:val="none" w:sz="0" w:space="0" w:color="auto"/>
      </w:divBdr>
    </w:div>
    <w:div w:id="1429275228">
      <w:bodyDiv w:val="1"/>
      <w:marLeft w:val="0"/>
      <w:marRight w:val="0"/>
      <w:marTop w:val="0"/>
      <w:marBottom w:val="0"/>
      <w:divBdr>
        <w:top w:val="none" w:sz="0" w:space="0" w:color="auto"/>
        <w:left w:val="none" w:sz="0" w:space="0" w:color="auto"/>
        <w:bottom w:val="none" w:sz="0" w:space="0" w:color="auto"/>
        <w:right w:val="none" w:sz="0" w:space="0" w:color="auto"/>
      </w:divBdr>
    </w:div>
    <w:div w:id="1863547235">
      <w:bodyDiv w:val="1"/>
      <w:marLeft w:val="0"/>
      <w:marRight w:val="0"/>
      <w:marTop w:val="0"/>
      <w:marBottom w:val="0"/>
      <w:divBdr>
        <w:top w:val="none" w:sz="0" w:space="0" w:color="auto"/>
        <w:left w:val="none" w:sz="0" w:space="0" w:color="auto"/>
        <w:bottom w:val="none" w:sz="0" w:space="0" w:color="auto"/>
        <w:right w:val="none" w:sz="0" w:space="0" w:color="auto"/>
      </w:divBdr>
    </w:div>
    <w:div w:id="2141536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otification.mhb@geve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42B2-A501-406A-9A32-1840BFD3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4812</Characters>
  <Application>Microsoft Office Word</Application>
  <DocSecurity>8</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GEVES</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BERNICOT Marie-Hélène</dc:creator>
  <cp:lastModifiedBy>HIDROT David</cp:lastModifiedBy>
  <cp:revision>2</cp:revision>
  <dcterms:created xsi:type="dcterms:W3CDTF">2023-09-08T09:44:00Z</dcterms:created>
  <dcterms:modified xsi:type="dcterms:W3CDTF">2023-09-08T09:44:00Z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GEVES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